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76"/>
        <w:tblW w:w="7528" w:type="dxa"/>
        <w:tblLook w:val="04A0" w:firstRow="1" w:lastRow="0" w:firstColumn="1" w:lastColumn="0" w:noHBand="0" w:noVBand="1"/>
      </w:tblPr>
      <w:tblGrid>
        <w:gridCol w:w="1020"/>
        <w:gridCol w:w="1263"/>
        <w:gridCol w:w="5245"/>
      </w:tblGrid>
      <w:tr w:rsidR="007D12BA" w:rsidRPr="007D12BA" w:rsidTr="007D12BA">
        <w:trPr>
          <w:trHeight w:val="28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作业题目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高一（1）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唐忆宁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游南京有感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高一（1）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励好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南京考察报告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高一（1）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陈语谦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南京考察报告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高一（1）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黄素蘅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祭灵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高一（1）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六朝兴废事  尽入烟云闲话</w:t>
            </w:r>
          </w:p>
        </w:tc>
      </w:tr>
      <w:tr w:rsidR="007D12BA" w:rsidRPr="007D12BA" w:rsidTr="007D12BA">
        <w:trPr>
          <w:trHeight w:val="3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高一（2）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施炙颖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南京考察报告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高一（2）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曹嘉仪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南京考察散记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高一（2）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南京小结</w:t>
            </w:r>
          </w:p>
        </w:tc>
      </w:tr>
      <w:tr w:rsidR="007D12BA" w:rsidRPr="007D12BA" w:rsidTr="007D12BA">
        <w:trPr>
          <w:trHeight w:val="3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高一（2）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 w:rsidRPr="007D12B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叶阳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 w:rsidRPr="007D12B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南京散记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高一（3）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史原媛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金陵三日散记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高一（3）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汤珮珧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三日南京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高一（3）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王伯扬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南京考察报告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高一（3）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施瑞杰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南京考察报告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高一（4）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黄月佳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南京考察散记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高一（4）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孙浩哲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南京考察散记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高一（4）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李嘉琪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南京考察散记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高一（4）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李沛迪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痛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高一（5）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肖逸文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走近伟人孙中山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高一（5）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陆雯漪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金陵散记 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高一（5）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朱怡雯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考察报告  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高一（5）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卢奕桢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铭记历史开创未来 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高一（5）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曹亦君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游古都南京  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高一（6）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李宙怡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南京考察小计</w:t>
            </w:r>
          </w:p>
        </w:tc>
      </w:tr>
      <w:tr w:rsidR="007D12BA" w:rsidRPr="007D12BA" w:rsidTr="007D12BA">
        <w:trPr>
          <w:trHeight w:val="576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高一（6）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奚佳琪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2BA" w:rsidRDefault="007D12BA" w:rsidP="007D12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历史永不归零，宽恕长存在心</w:t>
            </w:r>
          </w:p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——记侵华日军南京大屠杀纪念馆参观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高一（6）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黄子炎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记假登雨花台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高一（6）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李子余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南京大屠杀纪念馆参观记</w:t>
            </w:r>
          </w:p>
        </w:tc>
      </w:tr>
      <w:tr w:rsidR="007D12BA" w:rsidRPr="007D12BA" w:rsidTr="007D12BA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高一（6）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孙乐怡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BA" w:rsidRPr="007D12BA" w:rsidRDefault="007D12BA" w:rsidP="007D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2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南京考察散记</w:t>
            </w:r>
          </w:p>
        </w:tc>
      </w:tr>
    </w:tbl>
    <w:p w:rsidR="003A137A" w:rsidRDefault="007D12BA" w:rsidP="007D12BA">
      <w:pPr>
        <w:jc w:val="center"/>
      </w:pPr>
      <w:r w:rsidRPr="007D12BA">
        <w:rPr>
          <w:rFonts w:hint="eastAsia"/>
        </w:rPr>
        <w:t>2016</w:t>
      </w:r>
      <w:r w:rsidRPr="007D12BA">
        <w:rPr>
          <w:rFonts w:hint="eastAsia"/>
        </w:rPr>
        <w:t>南京</w:t>
      </w:r>
      <w:bookmarkStart w:id="0" w:name="_GoBack"/>
      <w:bookmarkEnd w:id="0"/>
      <w:r w:rsidRPr="007D12BA">
        <w:rPr>
          <w:rFonts w:hint="eastAsia"/>
        </w:rPr>
        <w:t>考察优秀作业汇总</w:t>
      </w:r>
    </w:p>
    <w:sectPr w:rsidR="003A1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46"/>
    <w:rsid w:val="00356946"/>
    <w:rsid w:val="003A137A"/>
    <w:rsid w:val="004E1AA3"/>
    <w:rsid w:val="007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12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12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12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1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jiyt</dc:creator>
  <cp:keywords/>
  <dc:description/>
  <cp:lastModifiedBy>jiyt</cp:lastModifiedBy>
  <cp:revision>3</cp:revision>
  <dcterms:created xsi:type="dcterms:W3CDTF">2016-06-08T01:22:00Z</dcterms:created>
  <dcterms:modified xsi:type="dcterms:W3CDTF">2016-06-08T01:23:00Z</dcterms:modified>
</cp:coreProperties>
</file>