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7DA9">
      <w:pPr>
        <w:spacing w:line="360" w:lineRule="auto"/>
        <w:jc w:val="center"/>
        <w:rPr>
          <w:rFonts w:hint="eastAsia" w:ascii="仿宋" w:hAnsi="仿宋" w:eastAsia="仿宋"/>
          <w:b/>
          <w:bCs/>
          <w:sz w:val="44"/>
          <w:szCs w:val="44"/>
        </w:rPr>
      </w:pPr>
      <w:bookmarkStart w:id="2" w:name="_GoBack"/>
      <w:bookmarkEnd w:id="2"/>
      <w:r>
        <w:rPr>
          <w:rFonts w:hint="eastAsia" w:ascii="仿宋" w:hAnsi="仿宋" w:eastAsia="仿宋"/>
          <w:b/>
          <w:bCs/>
          <w:sz w:val="44"/>
          <w:szCs w:val="44"/>
        </w:rPr>
        <w:t>上海市实验学校</w:t>
      </w:r>
    </w:p>
    <w:p w14:paraId="50926468">
      <w:pPr>
        <w:spacing w:line="360" w:lineRule="auto"/>
        <w:jc w:val="center"/>
        <w:rPr>
          <w:rFonts w:hint="eastAsia" w:ascii="仿宋" w:hAnsi="仿宋" w:eastAsia="仿宋"/>
          <w:b/>
          <w:bCs/>
          <w:sz w:val="36"/>
          <w:szCs w:val="36"/>
        </w:rPr>
      </w:pPr>
      <w:r>
        <w:rPr>
          <w:rFonts w:hint="eastAsia" w:ascii="仿宋" w:hAnsi="仿宋" w:eastAsia="仿宋"/>
          <w:b/>
          <w:bCs/>
          <w:sz w:val="36"/>
          <w:szCs w:val="36"/>
        </w:rPr>
        <w:t>2</w:t>
      </w:r>
      <w:r>
        <w:rPr>
          <w:rFonts w:ascii="仿宋" w:hAnsi="仿宋" w:eastAsia="仿宋"/>
          <w:b/>
          <w:bCs/>
          <w:sz w:val="36"/>
          <w:szCs w:val="36"/>
        </w:rPr>
        <w:t>02</w:t>
      </w:r>
      <w:r>
        <w:rPr>
          <w:rFonts w:hint="eastAsia" w:ascii="仿宋" w:hAnsi="仿宋" w:eastAsia="仿宋"/>
          <w:b/>
          <w:bCs/>
          <w:sz w:val="36"/>
          <w:szCs w:val="36"/>
        </w:rPr>
        <w:t>5年第18届青年教师展能课评价说明</w:t>
      </w:r>
    </w:p>
    <w:p w14:paraId="1B22C379">
      <w:pPr>
        <w:spacing w:line="360" w:lineRule="auto"/>
        <w:jc w:val="center"/>
        <w:rPr>
          <w:rFonts w:hint="eastAsia" w:ascii="仿宋" w:hAnsi="仿宋" w:eastAsia="仿宋"/>
          <w:b/>
          <w:bCs/>
          <w:sz w:val="36"/>
          <w:szCs w:val="36"/>
        </w:rPr>
      </w:pPr>
    </w:p>
    <w:p w14:paraId="1FB1CB15">
      <w:pPr>
        <w:spacing w:line="360" w:lineRule="auto"/>
        <w:jc w:val="left"/>
        <w:rPr>
          <w:rFonts w:hint="eastAsia" w:ascii="宋体" w:hAnsi="宋体" w:eastAsia="宋体"/>
          <w:b/>
          <w:bCs/>
          <w:sz w:val="24"/>
          <w:szCs w:val="24"/>
        </w:rPr>
      </w:pPr>
      <w:r>
        <w:rPr>
          <w:rFonts w:hint="eastAsia" w:ascii="宋体" w:hAnsi="宋体" w:eastAsia="宋体"/>
          <w:b/>
          <w:bCs/>
          <w:sz w:val="24"/>
          <w:szCs w:val="24"/>
        </w:rPr>
        <w:t>一、指导思想</w:t>
      </w:r>
      <w:r>
        <w:rPr>
          <w:rFonts w:ascii="宋体" w:hAnsi="宋体" w:eastAsia="宋体"/>
          <w:b/>
          <w:bCs/>
          <w:sz w:val="24"/>
          <w:szCs w:val="24"/>
        </w:rPr>
        <w:t xml:space="preserve">    </w:t>
      </w:r>
    </w:p>
    <w:p w14:paraId="0BD3E480">
      <w:pPr>
        <w:spacing w:line="360" w:lineRule="auto"/>
        <w:ind w:firstLine="480"/>
        <w:jc w:val="left"/>
        <w:rPr>
          <w:rFonts w:hint="eastAsia" w:ascii="宋体" w:hAnsi="宋体" w:eastAsia="宋体"/>
          <w:sz w:val="24"/>
          <w:szCs w:val="24"/>
        </w:rPr>
      </w:pPr>
      <w:r>
        <w:rPr>
          <w:rFonts w:hint="eastAsia" w:ascii="宋体" w:hAnsi="宋体" w:eastAsia="宋体"/>
          <w:sz w:val="24"/>
          <w:szCs w:val="24"/>
        </w:rPr>
        <w:t>为贯彻落实《教育强国建设规划纲要（2024—2035年）》中“建设高素质专业化教师队伍”“强化教师队伍思想政治建设”“提升教师专业素质能力”的战略要求，全面落实《中共中央 国务院关于弘扬教育家精神加强新时代高素质专业化教师队伍建设的意见》以及</w:t>
      </w:r>
      <w:r>
        <w:rPr>
          <w:rFonts w:ascii="宋体" w:hAnsi="宋体" w:eastAsia="宋体"/>
          <w:sz w:val="24"/>
          <w:szCs w:val="24"/>
        </w:rPr>
        <w:t>《</w:t>
      </w:r>
      <w:bookmarkStart w:id="0" w:name="OLE_LINK3"/>
      <w:r>
        <w:rPr>
          <w:rFonts w:ascii="宋体" w:hAnsi="宋体" w:eastAsia="宋体"/>
          <w:sz w:val="24"/>
          <w:szCs w:val="24"/>
        </w:rPr>
        <w:t>教育部等九部门关于加快推进教育数字化的意见</w:t>
      </w:r>
      <w:bookmarkEnd w:id="0"/>
      <w:r>
        <w:rPr>
          <w:rFonts w:ascii="宋体" w:hAnsi="宋体" w:eastAsia="宋体"/>
          <w:sz w:val="24"/>
          <w:szCs w:val="24"/>
        </w:rPr>
        <w:t>》</w:t>
      </w:r>
      <w:r>
        <w:rPr>
          <w:rFonts w:hint="eastAsia" w:ascii="宋体" w:hAnsi="宋体" w:eastAsia="宋体"/>
          <w:sz w:val="24"/>
          <w:szCs w:val="24"/>
        </w:rPr>
        <w:t>精神，积极</w:t>
      </w:r>
      <w:r>
        <w:rPr>
          <w:rFonts w:ascii="宋体" w:hAnsi="宋体" w:eastAsia="宋体"/>
          <w:sz w:val="24"/>
          <w:szCs w:val="24"/>
        </w:rPr>
        <w:t>响应国家关于加快建设高质量教育体系、推动教师专业成长与教育创新的总体部署，上海市实验学校第18届青年教师展能课</w:t>
      </w:r>
      <w:r>
        <w:rPr>
          <w:rFonts w:hint="eastAsia" w:ascii="宋体" w:hAnsi="宋体" w:eastAsia="宋体"/>
          <w:sz w:val="24"/>
          <w:szCs w:val="24"/>
        </w:rPr>
        <w:t>坚持“攀登计划”中对于拔尖创新人才培养的战略目标，</w:t>
      </w:r>
      <w:r>
        <w:rPr>
          <w:rFonts w:ascii="宋体" w:hAnsi="宋体" w:eastAsia="宋体"/>
          <w:sz w:val="24"/>
          <w:szCs w:val="24"/>
        </w:rPr>
        <w:t>结合教育科研与教育数字化发展要求，</w:t>
      </w:r>
      <w:r>
        <w:rPr>
          <w:rFonts w:hint="eastAsia" w:ascii="宋体" w:hAnsi="宋体" w:eastAsia="宋体"/>
          <w:sz w:val="24"/>
          <w:szCs w:val="24"/>
        </w:rPr>
        <w:t>进一步聚焦“评价改革赋能育人变革”，</w:t>
      </w:r>
      <w:r>
        <w:rPr>
          <w:rFonts w:ascii="宋体" w:hAnsi="宋体" w:eastAsia="宋体"/>
          <w:sz w:val="24"/>
          <w:szCs w:val="24"/>
        </w:rPr>
        <w:t>通过专业学习、教学创新与实践反思，</w:t>
      </w:r>
      <w:r>
        <w:rPr>
          <w:rFonts w:hint="eastAsia" w:ascii="宋体" w:hAnsi="宋体" w:eastAsia="宋体"/>
          <w:sz w:val="24"/>
          <w:szCs w:val="24"/>
        </w:rPr>
        <w:t>促进青年教师在教学、科研和反思等多维度的成长。</w:t>
      </w:r>
    </w:p>
    <w:p w14:paraId="20FC4CE9">
      <w:pPr>
        <w:spacing w:line="360" w:lineRule="auto"/>
        <w:ind w:firstLine="480" w:firstLineChars="200"/>
        <w:rPr>
          <w:rFonts w:hint="eastAsia" w:ascii="宋体" w:hAnsi="宋体" w:eastAsia="宋体"/>
          <w:sz w:val="24"/>
          <w:szCs w:val="24"/>
        </w:rPr>
      </w:pPr>
      <w:r>
        <w:rPr>
          <w:rFonts w:ascii="宋体" w:hAnsi="宋体" w:eastAsia="宋体"/>
          <w:sz w:val="24"/>
          <w:szCs w:val="24"/>
        </w:rPr>
        <w:t>本届展能课聚焦</w:t>
      </w:r>
      <w:bookmarkStart w:id="1" w:name="OLE_LINK2"/>
      <w:r>
        <w:rPr>
          <w:rFonts w:ascii="宋体" w:hAnsi="宋体" w:eastAsia="宋体"/>
          <w:sz w:val="24"/>
          <w:szCs w:val="24"/>
        </w:rPr>
        <w:t>“</w:t>
      </w:r>
      <w:r>
        <w:rPr>
          <w:rFonts w:hint="eastAsia" w:ascii="宋体" w:hAnsi="宋体" w:eastAsia="宋体"/>
          <w:b/>
          <w:bCs/>
          <w:sz w:val="24"/>
          <w:szCs w:val="24"/>
        </w:rPr>
        <w:t>基于循证的人机协同‘教-学’实践</w:t>
      </w:r>
      <w:r>
        <w:rPr>
          <w:rFonts w:ascii="宋体" w:hAnsi="宋体" w:eastAsia="宋体"/>
          <w:sz w:val="24"/>
          <w:szCs w:val="24"/>
        </w:rPr>
        <w:t>”</w:t>
      </w:r>
      <w:bookmarkEnd w:id="1"/>
      <w:r>
        <w:rPr>
          <w:rFonts w:ascii="宋体" w:hAnsi="宋体" w:eastAsia="宋体"/>
          <w:sz w:val="24"/>
          <w:szCs w:val="24"/>
        </w:rPr>
        <w:t>，引导青年教师基于教学证据优化课堂设计，强化学习分析与教学反思能力，促进教师专业成长与学生核心素养同步提升。通过教学设计、课堂实践与课例反思的综合展示，落实“以学定教、以证改教”的理念，形成基于证据的教育改进机制，体现新时代教师“</w:t>
      </w:r>
      <w:r>
        <w:rPr>
          <w:rFonts w:hint="eastAsia" w:ascii="宋体" w:hAnsi="宋体" w:eastAsia="宋体"/>
          <w:sz w:val="24"/>
          <w:szCs w:val="24"/>
        </w:rPr>
        <w:t>数智</w:t>
      </w:r>
      <w:r>
        <w:rPr>
          <w:rFonts w:ascii="宋体" w:hAnsi="宋体" w:eastAsia="宋体"/>
          <w:sz w:val="24"/>
          <w:szCs w:val="24"/>
        </w:rPr>
        <w:t>素养+教育智慧”的综合能力。</w:t>
      </w:r>
    </w:p>
    <w:p w14:paraId="411AEB3E">
      <w:pPr>
        <w:spacing w:line="360" w:lineRule="auto"/>
        <w:jc w:val="left"/>
        <w:rPr>
          <w:rFonts w:hint="eastAsia" w:ascii="宋体" w:hAnsi="宋体" w:eastAsia="宋体"/>
          <w:b/>
          <w:bCs/>
          <w:sz w:val="24"/>
          <w:szCs w:val="24"/>
        </w:rPr>
      </w:pPr>
    </w:p>
    <w:p w14:paraId="40BF78CC">
      <w:pPr>
        <w:spacing w:line="360" w:lineRule="auto"/>
        <w:jc w:val="left"/>
        <w:rPr>
          <w:rFonts w:hint="eastAsia" w:ascii="宋体" w:hAnsi="宋体" w:eastAsia="宋体"/>
          <w:b/>
          <w:bCs/>
          <w:sz w:val="24"/>
          <w:szCs w:val="24"/>
        </w:rPr>
      </w:pPr>
      <w:r>
        <w:rPr>
          <w:rFonts w:hint="eastAsia" w:ascii="宋体" w:hAnsi="宋体" w:eastAsia="宋体"/>
          <w:b/>
          <w:bCs/>
          <w:sz w:val="24"/>
          <w:szCs w:val="24"/>
        </w:rPr>
        <w:t>二、评价维度及占比</w:t>
      </w:r>
    </w:p>
    <w:p w14:paraId="12E795AB">
      <w:pPr>
        <w:spacing w:line="360" w:lineRule="auto"/>
        <w:ind w:firstLine="720" w:firstLineChars="300"/>
        <w:jc w:val="left"/>
        <w:rPr>
          <w:rFonts w:hint="eastAsia" w:ascii="宋体" w:hAnsi="宋体" w:eastAsia="宋体"/>
          <w:sz w:val="24"/>
          <w:szCs w:val="24"/>
        </w:rPr>
      </w:pPr>
      <w:r>
        <w:rPr>
          <w:rFonts w:hint="eastAsia" w:ascii="宋体" w:hAnsi="宋体" w:eastAsia="宋体"/>
          <w:sz w:val="24"/>
          <w:szCs w:val="24"/>
        </w:rPr>
        <w:t>根据《第18届青年教师展能课方案》要求和评选方法，青年教师教案设计、公开课上课成绩占总评成绩100%</w:t>
      </w:r>
      <w:r>
        <w:rPr>
          <w:rFonts w:ascii="宋体" w:hAnsi="宋体" w:eastAsia="宋体"/>
          <w:sz w:val="24"/>
          <w:szCs w:val="24"/>
        </w:rPr>
        <w:t>。</w:t>
      </w:r>
      <w:r>
        <w:rPr>
          <w:rFonts w:hint="eastAsia" w:ascii="宋体" w:hAnsi="宋体" w:eastAsia="宋体"/>
          <w:sz w:val="24"/>
          <w:szCs w:val="24"/>
        </w:rPr>
        <w:t>经各组专家综合上述两项评审后，决定综合奖项。具体评价占比如下：</w:t>
      </w:r>
    </w:p>
    <w:p w14:paraId="59657665">
      <w:pPr>
        <w:spacing w:line="360" w:lineRule="auto"/>
        <w:ind w:firstLine="723" w:firstLineChars="300"/>
        <w:jc w:val="center"/>
        <w:rPr>
          <w:rFonts w:hint="eastAsia" w:ascii="宋体" w:hAnsi="宋体" w:eastAsia="宋体"/>
          <w:b/>
          <w:bCs/>
          <w:sz w:val="24"/>
          <w:szCs w:val="24"/>
        </w:rPr>
      </w:pPr>
    </w:p>
    <w:p w14:paraId="247BE027">
      <w:pPr>
        <w:spacing w:line="360" w:lineRule="auto"/>
        <w:jc w:val="center"/>
        <w:rPr>
          <w:rFonts w:hint="eastAsia" w:ascii="宋体" w:hAnsi="宋体" w:eastAsia="宋体"/>
          <w:b/>
          <w:bCs/>
          <w:sz w:val="24"/>
          <w:szCs w:val="24"/>
        </w:rPr>
      </w:pPr>
      <w:r>
        <w:rPr>
          <w:rFonts w:hint="eastAsia" w:ascii="宋体" w:hAnsi="宋体" w:eastAsia="宋体"/>
          <w:b/>
          <w:bCs/>
          <w:sz w:val="24"/>
          <w:szCs w:val="24"/>
        </w:rPr>
        <w:t>表1 评价维度及占比</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2126"/>
      </w:tblGrid>
      <w:tr w14:paraId="047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3F52FB61">
            <w:pPr>
              <w:spacing w:line="360" w:lineRule="auto"/>
              <w:jc w:val="left"/>
              <w:rPr>
                <w:rFonts w:hint="eastAsia" w:ascii="宋体" w:hAnsi="宋体" w:eastAsia="宋体"/>
                <w:sz w:val="24"/>
                <w:szCs w:val="24"/>
              </w:rPr>
            </w:pPr>
            <w:r>
              <w:rPr>
                <w:rFonts w:hint="eastAsia" w:ascii="宋体" w:hAnsi="宋体" w:eastAsia="宋体"/>
                <w:sz w:val="24"/>
                <w:szCs w:val="24"/>
              </w:rPr>
              <w:t>项目</w:t>
            </w:r>
          </w:p>
        </w:tc>
        <w:tc>
          <w:tcPr>
            <w:tcW w:w="1843" w:type="dxa"/>
          </w:tcPr>
          <w:p w14:paraId="6D828F74">
            <w:pPr>
              <w:spacing w:line="360" w:lineRule="auto"/>
              <w:jc w:val="left"/>
              <w:rPr>
                <w:rFonts w:hint="eastAsia" w:ascii="宋体" w:hAnsi="宋体" w:eastAsia="宋体"/>
                <w:sz w:val="24"/>
                <w:szCs w:val="24"/>
              </w:rPr>
            </w:pPr>
            <w:r>
              <w:rPr>
                <w:rFonts w:hint="eastAsia" w:ascii="宋体" w:hAnsi="宋体" w:eastAsia="宋体"/>
                <w:sz w:val="24"/>
                <w:szCs w:val="24"/>
              </w:rPr>
              <w:t>教案设计</w:t>
            </w:r>
          </w:p>
        </w:tc>
        <w:tc>
          <w:tcPr>
            <w:tcW w:w="2126" w:type="dxa"/>
          </w:tcPr>
          <w:p w14:paraId="44C63F77">
            <w:pPr>
              <w:spacing w:line="360" w:lineRule="auto"/>
              <w:jc w:val="left"/>
              <w:rPr>
                <w:rFonts w:hint="eastAsia" w:ascii="宋体" w:hAnsi="宋体" w:eastAsia="宋体"/>
                <w:sz w:val="24"/>
                <w:szCs w:val="24"/>
              </w:rPr>
            </w:pPr>
            <w:r>
              <w:rPr>
                <w:rFonts w:hint="eastAsia" w:ascii="宋体" w:hAnsi="宋体" w:eastAsia="宋体"/>
                <w:sz w:val="24"/>
                <w:szCs w:val="24"/>
              </w:rPr>
              <w:t>公开课</w:t>
            </w:r>
          </w:p>
        </w:tc>
      </w:tr>
      <w:tr w14:paraId="7B72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EE99EC3">
            <w:pPr>
              <w:spacing w:line="360" w:lineRule="auto"/>
              <w:jc w:val="left"/>
              <w:rPr>
                <w:rFonts w:hint="eastAsia" w:ascii="宋体" w:hAnsi="宋体" w:eastAsia="宋体"/>
                <w:sz w:val="24"/>
                <w:szCs w:val="24"/>
              </w:rPr>
            </w:pPr>
            <w:r>
              <w:rPr>
                <w:rFonts w:hint="eastAsia" w:ascii="宋体" w:hAnsi="宋体" w:eastAsia="宋体"/>
                <w:sz w:val="24"/>
                <w:szCs w:val="24"/>
              </w:rPr>
              <w:t>占比</w:t>
            </w:r>
          </w:p>
        </w:tc>
        <w:tc>
          <w:tcPr>
            <w:tcW w:w="1843" w:type="dxa"/>
          </w:tcPr>
          <w:p w14:paraId="437C9500">
            <w:pPr>
              <w:spacing w:line="360" w:lineRule="auto"/>
              <w:jc w:val="left"/>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0%</w:t>
            </w:r>
          </w:p>
        </w:tc>
        <w:tc>
          <w:tcPr>
            <w:tcW w:w="2126" w:type="dxa"/>
          </w:tcPr>
          <w:p w14:paraId="1D6D0C00">
            <w:pPr>
              <w:spacing w:line="360" w:lineRule="auto"/>
              <w:jc w:val="left"/>
              <w:rPr>
                <w:rFonts w:hint="eastAsia" w:ascii="宋体" w:hAnsi="宋体" w:eastAsia="宋体"/>
                <w:sz w:val="24"/>
                <w:szCs w:val="24"/>
              </w:rPr>
            </w:pPr>
            <w:r>
              <w:rPr>
                <w:rFonts w:hint="eastAsia" w:ascii="宋体" w:hAnsi="宋体" w:eastAsia="宋体"/>
                <w:sz w:val="24"/>
                <w:szCs w:val="24"/>
              </w:rPr>
              <w:t>60</w:t>
            </w:r>
            <w:r>
              <w:rPr>
                <w:rFonts w:ascii="宋体" w:hAnsi="宋体" w:eastAsia="宋体"/>
                <w:sz w:val="24"/>
                <w:szCs w:val="24"/>
              </w:rPr>
              <w:t>%</w:t>
            </w:r>
          </w:p>
        </w:tc>
      </w:tr>
    </w:tbl>
    <w:p w14:paraId="63FBF3A4">
      <w:pPr>
        <w:spacing w:line="360" w:lineRule="auto"/>
        <w:jc w:val="center"/>
        <w:rPr>
          <w:rFonts w:hint="eastAsia" w:ascii="宋体" w:hAnsi="宋体" w:eastAsia="宋体"/>
          <w:b/>
          <w:bCs/>
          <w:sz w:val="24"/>
          <w:szCs w:val="24"/>
        </w:rPr>
      </w:pPr>
    </w:p>
    <w:p w14:paraId="3EA0757A">
      <w:pPr>
        <w:spacing w:line="360" w:lineRule="auto"/>
        <w:ind w:firstLine="723" w:firstLineChars="300"/>
        <w:jc w:val="left"/>
        <w:rPr>
          <w:rFonts w:hint="eastAsia" w:ascii="宋体" w:hAnsi="宋体" w:eastAsia="宋体"/>
          <w:b/>
          <w:bCs/>
          <w:sz w:val="24"/>
          <w:szCs w:val="24"/>
        </w:rPr>
      </w:pPr>
    </w:p>
    <w:p w14:paraId="2FC8758C">
      <w:pPr>
        <w:spacing w:line="360" w:lineRule="auto"/>
        <w:jc w:val="left"/>
        <w:rPr>
          <w:rFonts w:hint="eastAsia" w:ascii="宋体" w:hAnsi="宋体" w:eastAsia="宋体"/>
          <w:b/>
          <w:bCs/>
          <w:sz w:val="24"/>
          <w:szCs w:val="24"/>
        </w:rPr>
      </w:pPr>
      <w:r>
        <w:rPr>
          <w:rFonts w:hint="eastAsia" w:ascii="宋体" w:hAnsi="宋体" w:eastAsia="宋体"/>
          <w:b/>
          <w:bCs/>
          <w:sz w:val="24"/>
          <w:szCs w:val="24"/>
        </w:rPr>
        <w:t>三、评价要求</w:t>
      </w:r>
    </w:p>
    <w:p w14:paraId="38524F1B">
      <w:pPr>
        <w:spacing w:line="360" w:lineRule="auto"/>
        <w:jc w:val="left"/>
        <w:rPr>
          <w:rFonts w:hint="eastAsia" w:ascii="宋体" w:hAnsi="宋体" w:eastAsia="宋体"/>
          <w:b/>
          <w:bCs/>
          <w:sz w:val="24"/>
          <w:szCs w:val="24"/>
        </w:rPr>
      </w:pPr>
      <w:r>
        <w:rPr>
          <w:rFonts w:hint="eastAsia" w:ascii="宋体" w:hAnsi="宋体" w:eastAsia="宋体"/>
          <w:b/>
          <w:bCs/>
          <w:sz w:val="24"/>
          <w:szCs w:val="24"/>
        </w:rPr>
        <w:t>（一）教案评价表</w:t>
      </w:r>
    </w:p>
    <w:tbl>
      <w:tblPr>
        <w:tblStyle w:val="4"/>
        <w:tblW w:w="9640" w:type="dxa"/>
        <w:tblInd w:w="-318" w:type="dxa"/>
        <w:tblLayout w:type="fixed"/>
        <w:tblCellMar>
          <w:top w:w="0" w:type="dxa"/>
          <w:left w:w="108" w:type="dxa"/>
          <w:bottom w:w="0" w:type="dxa"/>
          <w:right w:w="108" w:type="dxa"/>
        </w:tblCellMar>
      </w:tblPr>
      <w:tblGrid>
        <w:gridCol w:w="1311"/>
        <w:gridCol w:w="1077"/>
        <w:gridCol w:w="448"/>
        <w:gridCol w:w="1134"/>
        <w:gridCol w:w="1146"/>
        <w:gridCol w:w="984"/>
        <w:gridCol w:w="280"/>
        <w:gridCol w:w="850"/>
        <w:gridCol w:w="72"/>
        <w:gridCol w:w="637"/>
        <w:gridCol w:w="1701"/>
      </w:tblGrid>
      <w:tr w14:paraId="5F179709">
        <w:tblPrEx>
          <w:tblCellMar>
            <w:top w:w="0" w:type="dxa"/>
            <w:left w:w="108" w:type="dxa"/>
            <w:bottom w:w="0" w:type="dxa"/>
            <w:right w:w="108" w:type="dxa"/>
          </w:tblCellMar>
        </w:tblPrEx>
        <w:trPr>
          <w:trHeight w:val="588" w:hRule="atLeast"/>
        </w:trPr>
        <w:tc>
          <w:tcPr>
            <w:tcW w:w="9640" w:type="dxa"/>
            <w:gridSpan w:val="11"/>
            <w:tcBorders>
              <w:top w:val="nil"/>
              <w:left w:val="nil"/>
              <w:bottom w:val="single" w:color="auto" w:sz="4" w:space="0"/>
              <w:right w:val="nil"/>
            </w:tcBorders>
            <w:noWrap/>
            <w:vAlign w:val="center"/>
          </w:tcPr>
          <w:p w14:paraId="48B19114">
            <w:pPr>
              <w:widowControl/>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4"/>
                <w:szCs w:val="20"/>
              </w:rPr>
              <w:t>表2</w:t>
            </w:r>
            <w:r>
              <w:rPr>
                <w:rFonts w:ascii="宋体" w:hAnsi="宋体" w:eastAsia="宋体" w:cs="宋体"/>
                <w:b/>
                <w:kern w:val="0"/>
                <w:sz w:val="24"/>
                <w:szCs w:val="20"/>
              </w:rPr>
              <w:t xml:space="preserve"> </w:t>
            </w:r>
            <w:r>
              <w:rPr>
                <w:rFonts w:hint="eastAsia" w:ascii="宋体" w:hAnsi="宋体" w:eastAsia="宋体" w:cs="宋体"/>
                <w:b/>
                <w:kern w:val="0"/>
                <w:sz w:val="24"/>
                <w:szCs w:val="20"/>
              </w:rPr>
              <w:t>20</w:t>
            </w:r>
            <w:r>
              <w:rPr>
                <w:rFonts w:ascii="宋体" w:hAnsi="宋体" w:eastAsia="宋体" w:cs="宋体"/>
                <w:b/>
                <w:kern w:val="0"/>
                <w:sz w:val="24"/>
                <w:szCs w:val="20"/>
              </w:rPr>
              <w:t>2</w:t>
            </w:r>
            <w:r>
              <w:rPr>
                <w:rFonts w:hint="eastAsia" w:ascii="宋体" w:hAnsi="宋体" w:eastAsia="宋体" w:cs="宋体"/>
                <w:b/>
                <w:kern w:val="0"/>
                <w:sz w:val="24"/>
                <w:szCs w:val="20"/>
              </w:rPr>
              <w:t>5学年第18届</w:t>
            </w:r>
            <w:r>
              <w:rPr>
                <w:rFonts w:ascii="宋体" w:hAnsi="宋体" w:eastAsia="宋体" w:cs="宋体"/>
                <w:b/>
                <w:kern w:val="0"/>
                <w:sz w:val="24"/>
                <w:szCs w:val="20"/>
              </w:rPr>
              <w:t>青年教师</w:t>
            </w:r>
            <w:r>
              <w:rPr>
                <w:rFonts w:hint="eastAsia" w:ascii="宋体" w:hAnsi="宋体" w:eastAsia="宋体" w:cs="宋体"/>
                <w:b/>
                <w:kern w:val="0"/>
                <w:sz w:val="24"/>
                <w:szCs w:val="20"/>
              </w:rPr>
              <w:t>展能课学科单元教学设计评价表</w:t>
            </w:r>
          </w:p>
        </w:tc>
      </w:tr>
      <w:tr w14:paraId="0D972B3F">
        <w:tblPrEx>
          <w:tblCellMar>
            <w:top w:w="0" w:type="dxa"/>
            <w:left w:w="108" w:type="dxa"/>
            <w:bottom w:w="0" w:type="dxa"/>
            <w:right w:w="108" w:type="dxa"/>
          </w:tblCellMar>
        </w:tblPrEx>
        <w:trPr>
          <w:trHeight w:val="567" w:hRule="atLeast"/>
        </w:trPr>
        <w:tc>
          <w:tcPr>
            <w:tcW w:w="1311" w:type="dxa"/>
            <w:tcBorders>
              <w:top w:val="nil"/>
              <w:left w:val="single" w:color="auto" w:sz="4" w:space="0"/>
              <w:bottom w:val="single" w:color="auto" w:sz="4" w:space="0"/>
              <w:right w:val="single" w:color="auto" w:sz="4" w:space="0"/>
            </w:tcBorders>
            <w:noWrap/>
            <w:vAlign w:val="center"/>
          </w:tcPr>
          <w:p w14:paraId="270A2E4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姓名</w:t>
            </w:r>
          </w:p>
        </w:tc>
        <w:tc>
          <w:tcPr>
            <w:tcW w:w="1525" w:type="dxa"/>
            <w:gridSpan w:val="2"/>
            <w:tcBorders>
              <w:top w:val="nil"/>
              <w:left w:val="nil"/>
              <w:bottom w:val="single" w:color="auto" w:sz="4" w:space="0"/>
              <w:right w:val="single" w:color="auto" w:sz="4" w:space="0"/>
            </w:tcBorders>
            <w:noWrap/>
            <w:vAlign w:val="center"/>
          </w:tcPr>
          <w:p w14:paraId="4C9D425D">
            <w:pPr>
              <w:widowControl/>
              <w:spacing w:line="360" w:lineRule="auto"/>
              <w:jc w:val="center"/>
              <w:rPr>
                <w:rFonts w:hint="eastAsia" w:ascii="宋体" w:hAnsi="宋体" w:eastAsia="宋体" w:cs="宋体"/>
                <w:kern w:val="0"/>
                <w:sz w:val="20"/>
                <w:szCs w:val="20"/>
              </w:rPr>
            </w:pPr>
          </w:p>
        </w:tc>
        <w:tc>
          <w:tcPr>
            <w:tcW w:w="1134" w:type="dxa"/>
            <w:tcBorders>
              <w:top w:val="nil"/>
              <w:left w:val="nil"/>
              <w:bottom w:val="single" w:color="auto" w:sz="4" w:space="0"/>
              <w:right w:val="single" w:color="auto" w:sz="4" w:space="0"/>
            </w:tcBorders>
            <w:noWrap/>
            <w:vAlign w:val="center"/>
          </w:tcPr>
          <w:p w14:paraId="4807BFF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学段</w:t>
            </w:r>
          </w:p>
        </w:tc>
        <w:tc>
          <w:tcPr>
            <w:tcW w:w="2410" w:type="dxa"/>
            <w:gridSpan w:val="3"/>
            <w:tcBorders>
              <w:top w:val="nil"/>
              <w:left w:val="nil"/>
              <w:bottom w:val="single" w:color="auto" w:sz="4" w:space="0"/>
              <w:right w:val="single" w:color="auto" w:sz="4" w:space="0"/>
            </w:tcBorders>
            <w:noWrap/>
            <w:vAlign w:val="center"/>
          </w:tcPr>
          <w:p w14:paraId="6C5BC922">
            <w:pPr>
              <w:widowControl/>
              <w:spacing w:line="360" w:lineRule="auto"/>
              <w:jc w:val="center"/>
              <w:rPr>
                <w:rFonts w:hint="eastAsia" w:ascii="宋体" w:hAnsi="宋体" w:eastAsia="宋体" w:cs="宋体"/>
                <w:kern w:val="0"/>
                <w:sz w:val="20"/>
                <w:szCs w:val="20"/>
              </w:rPr>
            </w:pPr>
          </w:p>
        </w:tc>
        <w:tc>
          <w:tcPr>
            <w:tcW w:w="1559" w:type="dxa"/>
            <w:gridSpan w:val="3"/>
            <w:tcBorders>
              <w:top w:val="single" w:color="auto" w:sz="4" w:space="0"/>
              <w:left w:val="nil"/>
              <w:bottom w:val="single" w:color="auto" w:sz="4" w:space="0"/>
              <w:right w:val="single" w:color="auto" w:sz="4" w:space="0"/>
            </w:tcBorders>
            <w:noWrap/>
            <w:vAlign w:val="center"/>
          </w:tcPr>
          <w:p w14:paraId="184000DC">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学科</w:t>
            </w:r>
          </w:p>
        </w:tc>
        <w:tc>
          <w:tcPr>
            <w:tcW w:w="1701" w:type="dxa"/>
            <w:tcBorders>
              <w:top w:val="single" w:color="auto" w:sz="4" w:space="0"/>
              <w:left w:val="nil"/>
              <w:bottom w:val="single" w:color="auto" w:sz="4" w:space="0"/>
              <w:right w:val="single" w:color="auto" w:sz="4" w:space="0"/>
            </w:tcBorders>
            <w:noWrap/>
            <w:vAlign w:val="center"/>
          </w:tcPr>
          <w:p w14:paraId="6A6DB3CA">
            <w:pPr>
              <w:widowControl/>
              <w:spacing w:line="360" w:lineRule="auto"/>
              <w:jc w:val="center"/>
              <w:rPr>
                <w:rFonts w:hint="eastAsia" w:ascii="宋体" w:hAnsi="宋体" w:eastAsia="宋体" w:cs="宋体"/>
                <w:kern w:val="0"/>
                <w:sz w:val="20"/>
                <w:szCs w:val="20"/>
              </w:rPr>
            </w:pPr>
          </w:p>
        </w:tc>
      </w:tr>
      <w:tr w14:paraId="39F1804D">
        <w:tblPrEx>
          <w:tblCellMar>
            <w:top w:w="0" w:type="dxa"/>
            <w:left w:w="108" w:type="dxa"/>
            <w:bottom w:w="0" w:type="dxa"/>
            <w:right w:w="108" w:type="dxa"/>
          </w:tblCellMar>
        </w:tblPrEx>
        <w:trPr>
          <w:trHeight w:val="567" w:hRule="atLeast"/>
        </w:trPr>
        <w:tc>
          <w:tcPr>
            <w:tcW w:w="1311" w:type="dxa"/>
            <w:tcBorders>
              <w:top w:val="nil"/>
              <w:left w:val="single" w:color="auto" w:sz="4" w:space="0"/>
              <w:bottom w:val="single" w:color="auto" w:sz="4" w:space="0"/>
              <w:right w:val="single" w:color="auto" w:sz="4" w:space="0"/>
            </w:tcBorders>
            <w:noWrap/>
            <w:vAlign w:val="center"/>
          </w:tcPr>
          <w:p w14:paraId="7B62C1B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课题：</w:t>
            </w:r>
          </w:p>
        </w:tc>
        <w:tc>
          <w:tcPr>
            <w:tcW w:w="8329" w:type="dxa"/>
            <w:gridSpan w:val="10"/>
            <w:tcBorders>
              <w:top w:val="nil"/>
              <w:left w:val="nil"/>
              <w:bottom w:val="single" w:color="auto" w:sz="4" w:space="0"/>
              <w:right w:val="single" w:color="auto" w:sz="4" w:space="0"/>
            </w:tcBorders>
            <w:noWrap/>
            <w:vAlign w:val="center"/>
          </w:tcPr>
          <w:p w14:paraId="16AE5B4E">
            <w:pPr>
              <w:widowControl/>
              <w:spacing w:line="360" w:lineRule="auto"/>
              <w:jc w:val="center"/>
              <w:rPr>
                <w:rFonts w:hint="eastAsia" w:ascii="宋体" w:hAnsi="宋体" w:eastAsia="宋体" w:cs="宋体"/>
                <w:kern w:val="0"/>
                <w:sz w:val="20"/>
                <w:szCs w:val="20"/>
              </w:rPr>
            </w:pPr>
          </w:p>
        </w:tc>
      </w:tr>
      <w:tr w14:paraId="4CAF5E29">
        <w:tblPrEx>
          <w:tblCellMar>
            <w:top w:w="0" w:type="dxa"/>
            <w:left w:w="108" w:type="dxa"/>
            <w:bottom w:w="0" w:type="dxa"/>
            <w:right w:w="108" w:type="dxa"/>
          </w:tblCellMar>
        </w:tblPrEx>
        <w:trPr>
          <w:trHeight w:val="624" w:hRule="atLeast"/>
        </w:trPr>
        <w:tc>
          <w:tcPr>
            <w:tcW w:w="7230" w:type="dxa"/>
            <w:gridSpan w:val="8"/>
            <w:tcBorders>
              <w:top w:val="single" w:color="auto" w:sz="4" w:space="0"/>
              <w:left w:val="single" w:color="auto" w:sz="4" w:space="0"/>
              <w:bottom w:val="single" w:color="auto" w:sz="4" w:space="0"/>
              <w:right w:val="single" w:color="auto" w:sz="4" w:space="0"/>
            </w:tcBorders>
            <w:noWrap/>
            <w:vAlign w:val="center"/>
          </w:tcPr>
          <w:p w14:paraId="00D3CFF6">
            <w:pPr>
              <w:widowControl/>
              <w:spacing w:line="360" w:lineRule="auto"/>
              <w:jc w:val="center"/>
              <w:rPr>
                <w:rFonts w:hint="eastAsia" w:ascii="宋体" w:hAnsi="宋体" w:eastAsia="宋体" w:cs="宋体"/>
                <w:b/>
                <w:kern w:val="0"/>
                <w:sz w:val="20"/>
                <w:szCs w:val="20"/>
              </w:rPr>
            </w:pPr>
            <w:r>
              <w:rPr>
                <w:rFonts w:hint="eastAsia" w:ascii="宋体" w:hAnsi="宋体" w:eastAsia="宋体" w:cs="宋体"/>
                <w:b/>
                <w:kern w:val="0"/>
                <w:sz w:val="24"/>
                <w:szCs w:val="20"/>
              </w:rPr>
              <w:t>评价指标</w:t>
            </w:r>
          </w:p>
        </w:tc>
        <w:tc>
          <w:tcPr>
            <w:tcW w:w="2410" w:type="dxa"/>
            <w:gridSpan w:val="3"/>
            <w:tcBorders>
              <w:top w:val="nil"/>
              <w:left w:val="nil"/>
              <w:bottom w:val="single" w:color="auto" w:sz="4" w:space="0"/>
              <w:right w:val="single" w:color="auto" w:sz="4" w:space="0"/>
            </w:tcBorders>
            <w:noWrap/>
            <w:vAlign w:val="center"/>
          </w:tcPr>
          <w:p w14:paraId="58DDB68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评委打分（每项10分）</w:t>
            </w:r>
          </w:p>
        </w:tc>
      </w:tr>
      <w:tr w14:paraId="14D12D86">
        <w:tblPrEx>
          <w:tblCellMar>
            <w:top w:w="0" w:type="dxa"/>
            <w:left w:w="108" w:type="dxa"/>
            <w:bottom w:w="0" w:type="dxa"/>
            <w:right w:w="108" w:type="dxa"/>
          </w:tblCellMar>
        </w:tblPrEx>
        <w:trPr>
          <w:trHeight w:val="624" w:hRule="atLeast"/>
        </w:trPr>
        <w:tc>
          <w:tcPr>
            <w:tcW w:w="1311" w:type="dxa"/>
            <w:tcBorders>
              <w:top w:val="nil"/>
              <w:left w:val="single" w:color="auto" w:sz="4" w:space="0"/>
              <w:bottom w:val="single" w:color="auto" w:sz="4" w:space="0"/>
              <w:right w:val="single" w:color="auto" w:sz="4" w:space="0"/>
            </w:tcBorders>
            <w:vAlign w:val="center"/>
          </w:tcPr>
          <w:p w14:paraId="7EBC3464">
            <w:pPr>
              <w:widowControl/>
              <w:spacing w:line="36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评价维度</w:t>
            </w:r>
          </w:p>
        </w:tc>
        <w:tc>
          <w:tcPr>
            <w:tcW w:w="5919" w:type="dxa"/>
            <w:gridSpan w:val="7"/>
            <w:tcBorders>
              <w:top w:val="single" w:color="auto" w:sz="4" w:space="0"/>
              <w:left w:val="nil"/>
              <w:bottom w:val="single" w:color="auto" w:sz="4" w:space="0"/>
              <w:right w:val="single" w:color="auto" w:sz="4" w:space="0"/>
            </w:tcBorders>
            <w:vAlign w:val="center"/>
          </w:tcPr>
          <w:p w14:paraId="1532D6F1">
            <w:pPr>
              <w:widowControl/>
              <w:spacing w:line="360" w:lineRule="auto"/>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项目描述</w:t>
            </w:r>
          </w:p>
        </w:tc>
        <w:tc>
          <w:tcPr>
            <w:tcW w:w="2410" w:type="dxa"/>
            <w:gridSpan w:val="3"/>
            <w:tcBorders>
              <w:top w:val="nil"/>
              <w:left w:val="nil"/>
              <w:bottom w:val="single" w:color="auto" w:sz="4" w:space="0"/>
              <w:right w:val="single" w:color="auto" w:sz="4" w:space="0"/>
            </w:tcBorders>
            <w:vAlign w:val="center"/>
          </w:tcPr>
          <w:p w14:paraId="5A6CA3B5">
            <w:pPr>
              <w:widowControl/>
              <w:spacing w:line="360" w:lineRule="auto"/>
              <w:jc w:val="center"/>
              <w:rPr>
                <w:rFonts w:hint="eastAsia" w:ascii="宋体" w:hAnsi="宋体" w:eastAsia="宋体" w:cs="宋体"/>
                <w:kern w:val="0"/>
                <w:sz w:val="20"/>
                <w:szCs w:val="20"/>
              </w:rPr>
            </w:pPr>
          </w:p>
        </w:tc>
      </w:tr>
      <w:tr w14:paraId="49A4DA8F">
        <w:tblPrEx>
          <w:tblCellMar>
            <w:top w:w="0" w:type="dxa"/>
            <w:left w:w="108" w:type="dxa"/>
            <w:bottom w:w="0" w:type="dxa"/>
            <w:right w:w="108" w:type="dxa"/>
          </w:tblCellMar>
        </w:tblPrEx>
        <w:trPr>
          <w:trHeight w:val="624" w:hRule="atLeast"/>
        </w:trPr>
        <w:tc>
          <w:tcPr>
            <w:tcW w:w="1311" w:type="dxa"/>
            <w:vMerge w:val="restart"/>
            <w:tcBorders>
              <w:top w:val="nil"/>
              <w:left w:val="single" w:color="auto" w:sz="4" w:space="0"/>
              <w:right w:val="single" w:color="auto" w:sz="4" w:space="0"/>
            </w:tcBorders>
            <w:vAlign w:val="center"/>
          </w:tcPr>
          <w:p w14:paraId="2F14F6B4">
            <w:pPr>
              <w:widowControl/>
              <w:spacing w:line="360" w:lineRule="auto"/>
              <w:jc w:val="center"/>
              <w:rPr>
                <w:rFonts w:hint="eastAsia" w:ascii="宋体" w:hAnsi="宋体" w:eastAsia="宋体" w:cs="宋体"/>
                <w:kern w:val="0"/>
                <w:sz w:val="20"/>
                <w:szCs w:val="20"/>
              </w:rPr>
            </w:pPr>
            <w:r>
              <w:rPr>
                <w:rFonts w:ascii="宋体" w:hAnsi="宋体" w:eastAsia="宋体" w:cs="宋体"/>
                <w:kern w:val="0"/>
                <w:sz w:val="20"/>
                <w:szCs w:val="20"/>
              </w:rPr>
              <w:t>问题构建与循证意识</w:t>
            </w:r>
          </w:p>
        </w:tc>
        <w:tc>
          <w:tcPr>
            <w:tcW w:w="5919" w:type="dxa"/>
            <w:gridSpan w:val="7"/>
            <w:tcBorders>
              <w:top w:val="single" w:color="auto" w:sz="4" w:space="0"/>
              <w:left w:val="nil"/>
              <w:bottom w:val="single" w:color="auto" w:sz="4" w:space="0"/>
              <w:right w:val="single" w:color="auto" w:sz="4" w:space="0"/>
            </w:tcBorders>
            <w:vAlign w:val="center"/>
          </w:tcPr>
          <w:p w14:paraId="52491641">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问题提出</w:t>
            </w:r>
            <w:r>
              <w:rPr>
                <w:rFonts w:ascii="宋体" w:hAnsi="宋体" w:eastAsia="宋体" w:cs="宋体"/>
                <w:kern w:val="0"/>
                <w:sz w:val="20"/>
                <w:szCs w:val="20"/>
              </w:rPr>
              <w:t>：明确提出具体、真实、可研究的教学实践问题，符合PICO框架逻辑</w:t>
            </w:r>
            <w:r>
              <w:rPr>
                <w:rFonts w:hint="eastAsia" w:ascii="宋体" w:hAnsi="宋体" w:eastAsia="宋体" w:cs="宋体"/>
                <w:kern w:val="0"/>
                <w:sz w:val="20"/>
                <w:szCs w:val="20"/>
              </w:rPr>
              <w:t>。</w:t>
            </w:r>
          </w:p>
        </w:tc>
        <w:tc>
          <w:tcPr>
            <w:tcW w:w="2410" w:type="dxa"/>
            <w:gridSpan w:val="3"/>
            <w:tcBorders>
              <w:top w:val="nil"/>
              <w:left w:val="nil"/>
              <w:bottom w:val="single" w:color="auto" w:sz="4" w:space="0"/>
              <w:right w:val="single" w:color="auto" w:sz="4" w:space="0"/>
            </w:tcBorders>
            <w:noWrap/>
            <w:vAlign w:val="center"/>
          </w:tcPr>
          <w:p w14:paraId="58E7A4A9">
            <w:pPr>
              <w:widowControl/>
              <w:spacing w:line="360" w:lineRule="auto"/>
              <w:jc w:val="center"/>
              <w:rPr>
                <w:rFonts w:hint="eastAsia" w:ascii="宋体" w:hAnsi="宋体" w:eastAsia="宋体" w:cs="宋体"/>
                <w:kern w:val="0"/>
                <w:sz w:val="20"/>
                <w:szCs w:val="20"/>
              </w:rPr>
            </w:pPr>
          </w:p>
        </w:tc>
      </w:tr>
      <w:tr w14:paraId="2F718F67">
        <w:tblPrEx>
          <w:tblCellMar>
            <w:top w:w="0" w:type="dxa"/>
            <w:left w:w="108" w:type="dxa"/>
            <w:bottom w:w="0" w:type="dxa"/>
            <w:right w:w="108" w:type="dxa"/>
          </w:tblCellMar>
        </w:tblPrEx>
        <w:trPr>
          <w:trHeight w:val="624" w:hRule="atLeast"/>
        </w:trPr>
        <w:tc>
          <w:tcPr>
            <w:tcW w:w="1311" w:type="dxa"/>
            <w:vMerge w:val="continue"/>
            <w:tcBorders>
              <w:left w:val="single" w:color="auto" w:sz="4" w:space="0"/>
              <w:right w:val="single" w:color="auto" w:sz="4" w:space="0"/>
            </w:tcBorders>
            <w:vAlign w:val="center"/>
          </w:tcPr>
          <w:p w14:paraId="546180C1">
            <w:pPr>
              <w:widowControl/>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3B956007">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证据分析</w:t>
            </w:r>
            <w:r>
              <w:rPr>
                <w:rFonts w:ascii="宋体" w:hAnsi="宋体" w:eastAsia="宋体" w:cs="宋体"/>
                <w:kern w:val="0"/>
                <w:sz w:val="20"/>
                <w:szCs w:val="20"/>
              </w:rPr>
              <w:t>：有效检索、筛选、分析多元教学证据，提炼核心观点，结构清晰，分类合理。</w:t>
            </w:r>
          </w:p>
        </w:tc>
        <w:tc>
          <w:tcPr>
            <w:tcW w:w="2410" w:type="dxa"/>
            <w:gridSpan w:val="3"/>
            <w:tcBorders>
              <w:top w:val="nil"/>
              <w:left w:val="nil"/>
              <w:bottom w:val="single" w:color="auto" w:sz="4" w:space="0"/>
              <w:right w:val="single" w:color="auto" w:sz="4" w:space="0"/>
            </w:tcBorders>
            <w:noWrap/>
            <w:vAlign w:val="center"/>
          </w:tcPr>
          <w:p w14:paraId="6C91C64E">
            <w:pPr>
              <w:widowControl/>
              <w:spacing w:line="360" w:lineRule="auto"/>
              <w:jc w:val="center"/>
              <w:rPr>
                <w:rFonts w:hint="eastAsia" w:ascii="宋体" w:hAnsi="宋体" w:eastAsia="宋体" w:cs="宋体"/>
                <w:kern w:val="0"/>
                <w:sz w:val="20"/>
                <w:szCs w:val="20"/>
              </w:rPr>
            </w:pPr>
          </w:p>
        </w:tc>
      </w:tr>
      <w:tr w14:paraId="7995D705">
        <w:tblPrEx>
          <w:tblCellMar>
            <w:top w:w="0" w:type="dxa"/>
            <w:left w:w="108" w:type="dxa"/>
            <w:bottom w:w="0" w:type="dxa"/>
            <w:right w:w="108" w:type="dxa"/>
          </w:tblCellMar>
        </w:tblPrEx>
        <w:trPr>
          <w:trHeight w:val="624" w:hRule="atLeast"/>
        </w:trPr>
        <w:tc>
          <w:tcPr>
            <w:tcW w:w="1311" w:type="dxa"/>
            <w:vMerge w:val="continue"/>
            <w:tcBorders>
              <w:left w:val="single" w:color="auto" w:sz="4" w:space="0"/>
              <w:bottom w:val="single" w:color="000000" w:sz="4" w:space="0"/>
              <w:right w:val="single" w:color="auto" w:sz="4" w:space="0"/>
            </w:tcBorders>
            <w:vAlign w:val="center"/>
          </w:tcPr>
          <w:p w14:paraId="6D0F730C">
            <w:pPr>
              <w:widowControl/>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04BD77EB">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证据转化</w:t>
            </w:r>
            <w:r>
              <w:rPr>
                <w:rFonts w:ascii="宋体" w:hAnsi="宋体" w:eastAsia="宋体" w:cs="宋体"/>
                <w:kern w:val="0"/>
                <w:sz w:val="20"/>
                <w:szCs w:val="20"/>
              </w:rPr>
              <w:t>：能将证据结论转化为教学设计依据，提出具有针对性、创新性和可行性的策略。</w:t>
            </w:r>
          </w:p>
        </w:tc>
        <w:tc>
          <w:tcPr>
            <w:tcW w:w="2410" w:type="dxa"/>
            <w:gridSpan w:val="3"/>
            <w:tcBorders>
              <w:top w:val="nil"/>
              <w:left w:val="nil"/>
              <w:bottom w:val="single" w:color="auto" w:sz="4" w:space="0"/>
              <w:right w:val="single" w:color="auto" w:sz="4" w:space="0"/>
            </w:tcBorders>
            <w:noWrap/>
            <w:vAlign w:val="center"/>
          </w:tcPr>
          <w:p w14:paraId="73AE1CDA">
            <w:pPr>
              <w:widowControl/>
              <w:spacing w:line="360" w:lineRule="auto"/>
              <w:jc w:val="center"/>
              <w:rPr>
                <w:rFonts w:hint="eastAsia" w:ascii="宋体" w:hAnsi="宋体" w:eastAsia="宋体" w:cs="宋体"/>
                <w:kern w:val="0"/>
                <w:sz w:val="20"/>
                <w:szCs w:val="20"/>
              </w:rPr>
            </w:pPr>
          </w:p>
        </w:tc>
      </w:tr>
      <w:tr w14:paraId="6BB7FEF9">
        <w:tblPrEx>
          <w:tblCellMar>
            <w:top w:w="0" w:type="dxa"/>
            <w:left w:w="108" w:type="dxa"/>
            <w:bottom w:w="0" w:type="dxa"/>
            <w:right w:w="108" w:type="dxa"/>
          </w:tblCellMar>
        </w:tblPrEx>
        <w:trPr>
          <w:trHeight w:val="624" w:hRule="atLeast"/>
        </w:trPr>
        <w:tc>
          <w:tcPr>
            <w:tcW w:w="1311" w:type="dxa"/>
            <w:vMerge w:val="restart"/>
            <w:tcBorders>
              <w:left w:val="single" w:color="auto" w:sz="4" w:space="0"/>
              <w:right w:val="single" w:color="auto" w:sz="4" w:space="0"/>
            </w:tcBorders>
            <w:vAlign w:val="center"/>
          </w:tcPr>
          <w:p w14:paraId="6F7F3B2E">
            <w:pPr>
              <w:spacing w:line="360" w:lineRule="auto"/>
              <w:jc w:val="center"/>
              <w:rPr>
                <w:rFonts w:hint="eastAsia" w:ascii="宋体" w:hAnsi="宋体" w:eastAsia="宋体" w:cs="宋体"/>
                <w:kern w:val="0"/>
                <w:sz w:val="20"/>
                <w:szCs w:val="20"/>
              </w:rPr>
            </w:pPr>
            <w:r>
              <w:rPr>
                <w:rFonts w:ascii="宋体" w:hAnsi="宋体" w:eastAsia="宋体" w:cs="宋体"/>
                <w:kern w:val="0"/>
                <w:sz w:val="20"/>
                <w:szCs w:val="20"/>
              </w:rPr>
              <w:t>单元</w:t>
            </w:r>
            <w:r>
              <w:rPr>
                <w:rFonts w:hint="eastAsia" w:ascii="宋体" w:hAnsi="宋体" w:eastAsia="宋体" w:cs="宋体"/>
                <w:kern w:val="0"/>
                <w:sz w:val="20"/>
                <w:szCs w:val="20"/>
              </w:rPr>
              <w:t>整体设计</w:t>
            </w:r>
          </w:p>
        </w:tc>
        <w:tc>
          <w:tcPr>
            <w:tcW w:w="5919" w:type="dxa"/>
            <w:gridSpan w:val="7"/>
            <w:tcBorders>
              <w:top w:val="single" w:color="auto" w:sz="4" w:space="0"/>
              <w:left w:val="nil"/>
              <w:bottom w:val="single" w:color="auto" w:sz="4" w:space="0"/>
              <w:right w:val="single" w:color="auto" w:sz="4" w:space="0"/>
            </w:tcBorders>
            <w:vAlign w:val="center"/>
          </w:tcPr>
          <w:p w14:paraId="7F0E4539">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单元结构</w:t>
            </w:r>
            <w:r>
              <w:rPr>
                <w:rFonts w:ascii="宋体" w:hAnsi="宋体" w:eastAsia="宋体" w:cs="宋体"/>
                <w:kern w:val="0"/>
                <w:sz w:val="20"/>
                <w:szCs w:val="20"/>
              </w:rPr>
              <w:t>：单元主题突出，内容组织合理，结构层次清晰，符合课程标准。</w:t>
            </w:r>
          </w:p>
        </w:tc>
        <w:tc>
          <w:tcPr>
            <w:tcW w:w="2410" w:type="dxa"/>
            <w:gridSpan w:val="3"/>
            <w:tcBorders>
              <w:top w:val="nil"/>
              <w:left w:val="nil"/>
              <w:bottom w:val="single" w:color="auto" w:sz="4" w:space="0"/>
              <w:right w:val="single" w:color="auto" w:sz="4" w:space="0"/>
            </w:tcBorders>
            <w:noWrap/>
            <w:vAlign w:val="center"/>
          </w:tcPr>
          <w:p w14:paraId="6182A31A">
            <w:pPr>
              <w:widowControl/>
              <w:spacing w:line="360" w:lineRule="auto"/>
              <w:jc w:val="center"/>
              <w:rPr>
                <w:rFonts w:hint="eastAsia" w:ascii="宋体" w:hAnsi="宋体" w:eastAsia="宋体" w:cs="宋体"/>
                <w:kern w:val="0"/>
                <w:sz w:val="20"/>
                <w:szCs w:val="20"/>
              </w:rPr>
            </w:pPr>
          </w:p>
        </w:tc>
      </w:tr>
      <w:tr w14:paraId="38AA29E2">
        <w:tblPrEx>
          <w:tblCellMar>
            <w:top w:w="0" w:type="dxa"/>
            <w:left w:w="108" w:type="dxa"/>
            <w:bottom w:w="0" w:type="dxa"/>
            <w:right w:w="108" w:type="dxa"/>
          </w:tblCellMar>
        </w:tblPrEx>
        <w:trPr>
          <w:trHeight w:val="624" w:hRule="atLeast"/>
        </w:trPr>
        <w:tc>
          <w:tcPr>
            <w:tcW w:w="1311" w:type="dxa"/>
            <w:vMerge w:val="continue"/>
            <w:tcBorders>
              <w:left w:val="single" w:color="auto" w:sz="4" w:space="0"/>
              <w:right w:val="single" w:color="auto" w:sz="4" w:space="0"/>
            </w:tcBorders>
            <w:vAlign w:val="center"/>
          </w:tcPr>
          <w:p w14:paraId="0CBD9131">
            <w:pPr>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5F77CCA8">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单元目标</w:t>
            </w:r>
            <w:r>
              <w:rPr>
                <w:rFonts w:ascii="宋体" w:hAnsi="宋体" w:eastAsia="宋体" w:cs="宋体"/>
                <w:kern w:val="0"/>
                <w:sz w:val="20"/>
                <w:szCs w:val="20"/>
              </w:rPr>
              <w:t>：</w:t>
            </w:r>
            <w:r>
              <w:rPr>
                <w:rFonts w:hint="eastAsia" w:ascii="宋体" w:hAnsi="宋体" w:eastAsia="宋体" w:cs="宋体"/>
                <w:kern w:val="0"/>
                <w:sz w:val="20"/>
                <w:szCs w:val="20"/>
              </w:rPr>
              <w:t>单元</w:t>
            </w:r>
            <w:r>
              <w:rPr>
                <w:rFonts w:ascii="宋体" w:hAnsi="宋体" w:eastAsia="宋体" w:cs="宋体"/>
                <w:kern w:val="0"/>
                <w:sz w:val="20"/>
                <w:szCs w:val="20"/>
              </w:rPr>
              <w:t>学习目标具体、可测，体现核心素养导向，与证据分析和学习内容一致。</w:t>
            </w:r>
          </w:p>
        </w:tc>
        <w:tc>
          <w:tcPr>
            <w:tcW w:w="2410" w:type="dxa"/>
            <w:gridSpan w:val="3"/>
            <w:tcBorders>
              <w:top w:val="nil"/>
              <w:left w:val="nil"/>
              <w:bottom w:val="single" w:color="auto" w:sz="4" w:space="0"/>
              <w:right w:val="single" w:color="auto" w:sz="4" w:space="0"/>
            </w:tcBorders>
            <w:noWrap/>
            <w:vAlign w:val="center"/>
          </w:tcPr>
          <w:p w14:paraId="11F32A4B">
            <w:pPr>
              <w:widowControl/>
              <w:spacing w:line="360" w:lineRule="auto"/>
              <w:jc w:val="center"/>
              <w:rPr>
                <w:rFonts w:hint="eastAsia" w:ascii="宋体" w:hAnsi="宋体" w:eastAsia="宋体" w:cs="宋体"/>
                <w:kern w:val="0"/>
                <w:sz w:val="20"/>
                <w:szCs w:val="20"/>
              </w:rPr>
            </w:pPr>
          </w:p>
        </w:tc>
      </w:tr>
      <w:tr w14:paraId="711EB9B9">
        <w:tblPrEx>
          <w:tblCellMar>
            <w:top w:w="0" w:type="dxa"/>
            <w:left w:w="108" w:type="dxa"/>
            <w:bottom w:w="0" w:type="dxa"/>
            <w:right w:w="108" w:type="dxa"/>
          </w:tblCellMar>
        </w:tblPrEx>
        <w:trPr>
          <w:trHeight w:val="624" w:hRule="atLeast"/>
        </w:trPr>
        <w:tc>
          <w:tcPr>
            <w:tcW w:w="1311" w:type="dxa"/>
            <w:vMerge w:val="continue"/>
            <w:tcBorders>
              <w:left w:val="single" w:color="auto" w:sz="4" w:space="0"/>
              <w:right w:val="single" w:color="auto" w:sz="4" w:space="0"/>
            </w:tcBorders>
            <w:vAlign w:val="center"/>
          </w:tcPr>
          <w:p w14:paraId="78FE65F3">
            <w:pPr>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529A07EC">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单元评价</w:t>
            </w:r>
            <w:r>
              <w:rPr>
                <w:rFonts w:ascii="宋体" w:hAnsi="宋体" w:eastAsia="宋体" w:cs="宋体"/>
                <w:kern w:val="0"/>
                <w:sz w:val="20"/>
                <w:szCs w:val="20"/>
              </w:rPr>
              <w:t>：评价方式多元，指标具体可操作，能体现目标导向与过程性评价的整体设计逻辑，促进单元学习目标达成。</w:t>
            </w:r>
          </w:p>
        </w:tc>
        <w:tc>
          <w:tcPr>
            <w:tcW w:w="2410" w:type="dxa"/>
            <w:gridSpan w:val="3"/>
            <w:tcBorders>
              <w:top w:val="nil"/>
              <w:left w:val="nil"/>
              <w:bottom w:val="single" w:color="auto" w:sz="4" w:space="0"/>
              <w:right w:val="single" w:color="auto" w:sz="4" w:space="0"/>
            </w:tcBorders>
            <w:noWrap/>
            <w:vAlign w:val="center"/>
          </w:tcPr>
          <w:p w14:paraId="7A2ED142">
            <w:pPr>
              <w:widowControl/>
              <w:spacing w:line="360" w:lineRule="auto"/>
              <w:jc w:val="center"/>
              <w:rPr>
                <w:rFonts w:hint="eastAsia" w:ascii="宋体" w:hAnsi="宋体" w:eastAsia="宋体" w:cs="宋体"/>
                <w:kern w:val="0"/>
                <w:sz w:val="20"/>
                <w:szCs w:val="20"/>
              </w:rPr>
            </w:pPr>
          </w:p>
        </w:tc>
      </w:tr>
      <w:tr w14:paraId="44CE7137">
        <w:tblPrEx>
          <w:tblCellMar>
            <w:top w:w="0" w:type="dxa"/>
            <w:left w:w="108" w:type="dxa"/>
            <w:bottom w:w="0" w:type="dxa"/>
            <w:right w:w="108" w:type="dxa"/>
          </w:tblCellMar>
        </w:tblPrEx>
        <w:trPr>
          <w:trHeight w:val="587" w:hRule="atLeast"/>
        </w:trPr>
        <w:tc>
          <w:tcPr>
            <w:tcW w:w="1311" w:type="dxa"/>
            <w:vMerge w:val="restart"/>
            <w:tcBorders>
              <w:top w:val="single" w:color="auto" w:sz="4" w:space="0"/>
              <w:left w:val="single" w:color="auto" w:sz="4" w:space="0"/>
              <w:bottom w:val="single" w:color="auto" w:sz="4" w:space="0"/>
              <w:right w:val="single" w:color="auto" w:sz="4" w:space="0"/>
            </w:tcBorders>
            <w:vAlign w:val="center"/>
          </w:tcPr>
          <w:p w14:paraId="0B810A4B">
            <w:pPr>
              <w:spacing w:line="360" w:lineRule="auto"/>
              <w:jc w:val="center"/>
              <w:rPr>
                <w:rFonts w:hint="eastAsia" w:ascii="宋体" w:hAnsi="宋体" w:eastAsia="宋体" w:cs="宋体"/>
                <w:kern w:val="0"/>
                <w:sz w:val="20"/>
                <w:szCs w:val="20"/>
              </w:rPr>
            </w:pPr>
            <w:r>
              <w:rPr>
                <w:rFonts w:ascii="宋体" w:hAnsi="宋体" w:eastAsia="宋体" w:cs="宋体"/>
                <w:kern w:val="0"/>
                <w:sz w:val="20"/>
                <w:szCs w:val="20"/>
              </w:rPr>
              <w:t>课时教学设计与人机协同</w:t>
            </w:r>
          </w:p>
        </w:tc>
        <w:tc>
          <w:tcPr>
            <w:tcW w:w="5919" w:type="dxa"/>
            <w:gridSpan w:val="7"/>
            <w:tcBorders>
              <w:top w:val="single" w:color="auto" w:sz="4" w:space="0"/>
              <w:left w:val="nil"/>
              <w:bottom w:val="single" w:color="auto" w:sz="4" w:space="0"/>
              <w:right w:val="single" w:color="auto" w:sz="4" w:space="0"/>
            </w:tcBorders>
            <w:vAlign w:val="center"/>
          </w:tcPr>
          <w:p w14:paraId="70749006">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策略适用性分析</w:t>
            </w:r>
            <w:r>
              <w:rPr>
                <w:rFonts w:hint="eastAsia" w:ascii="宋体" w:hAnsi="宋体" w:eastAsia="宋体" w:cs="宋体"/>
                <w:kern w:val="0"/>
                <w:sz w:val="20"/>
                <w:szCs w:val="20"/>
              </w:rPr>
              <w:t>：</w:t>
            </w:r>
            <w:r>
              <w:rPr>
                <w:rFonts w:ascii="宋体" w:hAnsi="宋体" w:eastAsia="宋体" w:cs="宋体"/>
                <w:kern w:val="0"/>
                <w:sz w:val="20"/>
                <w:szCs w:val="20"/>
              </w:rPr>
              <w:t>能基于学生实际与证据对象特征进行对比分析，合理推断策略适用性。</w:t>
            </w:r>
          </w:p>
        </w:tc>
        <w:tc>
          <w:tcPr>
            <w:tcW w:w="2410" w:type="dxa"/>
            <w:gridSpan w:val="3"/>
            <w:tcBorders>
              <w:top w:val="nil"/>
              <w:left w:val="nil"/>
              <w:bottom w:val="single" w:color="auto" w:sz="4" w:space="0"/>
              <w:right w:val="single" w:color="auto" w:sz="4" w:space="0"/>
            </w:tcBorders>
            <w:noWrap/>
            <w:vAlign w:val="center"/>
          </w:tcPr>
          <w:p w14:paraId="42C61989">
            <w:pPr>
              <w:widowControl/>
              <w:spacing w:line="360" w:lineRule="auto"/>
              <w:jc w:val="center"/>
              <w:rPr>
                <w:rFonts w:hint="eastAsia" w:ascii="宋体" w:hAnsi="宋体" w:eastAsia="宋体" w:cs="宋体"/>
                <w:kern w:val="0"/>
                <w:sz w:val="20"/>
                <w:szCs w:val="20"/>
              </w:rPr>
            </w:pPr>
          </w:p>
        </w:tc>
      </w:tr>
      <w:tr w14:paraId="42DF557D">
        <w:tblPrEx>
          <w:tblCellMar>
            <w:top w:w="0" w:type="dxa"/>
            <w:left w:w="108" w:type="dxa"/>
            <w:bottom w:w="0" w:type="dxa"/>
            <w:right w:w="108" w:type="dxa"/>
          </w:tblCellMar>
        </w:tblPrEx>
        <w:trPr>
          <w:trHeight w:val="571" w:hRule="atLeast"/>
        </w:trPr>
        <w:tc>
          <w:tcPr>
            <w:tcW w:w="1311" w:type="dxa"/>
            <w:vMerge w:val="continue"/>
            <w:tcBorders>
              <w:top w:val="single" w:color="auto" w:sz="4" w:space="0"/>
              <w:left w:val="single" w:color="auto" w:sz="4" w:space="0"/>
              <w:bottom w:val="single" w:color="auto" w:sz="4" w:space="0"/>
              <w:right w:val="single" w:color="auto" w:sz="4" w:space="0"/>
            </w:tcBorders>
            <w:vAlign w:val="center"/>
          </w:tcPr>
          <w:p w14:paraId="3EDA19A8">
            <w:pPr>
              <w:widowControl/>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5017113B">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活动设计</w:t>
            </w:r>
            <w:r>
              <w:rPr>
                <w:rFonts w:ascii="宋体" w:hAnsi="宋体" w:eastAsia="宋体" w:cs="宋体"/>
                <w:kern w:val="0"/>
                <w:sz w:val="20"/>
                <w:szCs w:val="20"/>
              </w:rPr>
              <w:t>：教学环节衔接自然，活动设计富有启发性与互动性，体现创新性与人机协同特征。</w:t>
            </w:r>
          </w:p>
        </w:tc>
        <w:tc>
          <w:tcPr>
            <w:tcW w:w="2410" w:type="dxa"/>
            <w:gridSpan w:val="3"/>
            <w:tcBorders>
              <w:top w:val="nil"/>
              <w:left w:val="nil"/>
              <w:bottom w:val="single" w:color="auto" w:sz="4" w:space="0"/>
              <w:right w:val="single" w:color="auto" w:sz="4" w:space="0"/>
            </w:tcBorders>
            <w:noWrap/>
            <w:vAlign w:val="center"/>
          </w:tcPr>
          <w:p w14:paraId="1FFCDE0D">
            <w:pPr>
              <w:widowControl/>
              <w:spacing w:line="360" w:lineRule="auto"/>
              <w:jc w:val="center"/>
              <w:rPr>
                <w:rFonts w:hint="eastAsia" w:ascii="宋体" w:hAnsi="宋体" w:eastAsia="宋体" w:cs="宋体"/>
                <w:kern w:val="0"/>
                <w:sz w:val="20"/>
                <w:szCs w:val="20"/>
              </w:rPr>
            </w:pPr>
          </w:p>
        </w:tc>
      </w:tr>
      <w:tr w14:paraId="0EA1F853">
        <w:tblPrEx>
          <w:tblCellMar>
            <w:top w:w="0" w:type="dxa"/>
            <w:left w:w="108" w:type="dxa"/>
            <w:bottom w:w="0" w:type="dxa"/>
            <w:right w:w="108" w:type="dxa"/>
          </w:tblCellMar>
        </w:tblPrEx>
        <w:trPr>
          <w:trHeight w:val="571" w:hRule="atLeast"/>
        </w:trPr>
        <w:tc>
          <w:tcPr>
            <w:tcW w:w="1311" w:type="dxa"/>
            <w:vMerge w:val="continue"/>
            <w:tcBorders>
              <w:top w:val="single" w:color="auto" w:sz="4" w:space="0"/>
              <w:left w:val="single" w:color="auto" w:sz="4" w:space="0"/>
              <w:bottom w:val="single" w:color="auto" w:sz="4" w:space="0"/>
              <w:right w:val="single" w:color="auto" w:sz="4" w:space="0"/>
            </w:tcBorders>
            <w:vAlign w:val="center"/>
          </w:tcPr>
          <w:p w14:paraId="34D44C44">
            <w:pPr>
              <w:widowControl/>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4F7EA5A4">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设计依据</w:t>
            </w:r>
            <w:r>
              <w:rPr>
                <w:rFonts w:ascii="宋体" w:hAnsi="宋体" w:eastAsia="宋体" w:cs="宋体"/>
                <w:kern w:val="0"/>
                <w:sz w:val="20"/>
                <w:szCs w:val="20"/>
              </w:rPr>
              <w:t>：每一关键环节均能说明设计意图</w:t>
            </w:r>
            <w:r>
              <w:rPr>
                <w:rFonts w:hint="eastAsia" w:ascii="宋体" w:hAnsi="宋体" w:eastAsia="宋体" w:cs="宋体"/>
                <w:kern w:val="0"/>
                <w:sz w:val="20"/>
                <w:szCs w:val="20"/>
              </w:rPr>
              <w:t>或</w:t>
            </w:r>
            <w:r>
              <w:rPr>
                <w:rFonts w:ascii="宋体" w:hAnsi="宋体" w:eastAsia="宋体" w:cs="宋体"/>
                <w:kern w:val="0"/>
                <w:sz w:val="20"/>
                <w:szCs w:val="20"/>
              </w:rPr>
              <w:t>所依据的证据来源，符合学情、环境和资源实际。</w:t>
            </w:r>
          </w:p>
        </w:tc>
        <w:tc>
          <w:tcPr>
            <w:tcW w:w="2410" w:type="dxa"/>
            <w:gridSpan w:val="3"/>
            <w:tcBorders>
              <w:top w:val="nil"/>
              <w:left w:val="nil"/>
              <w:bottom w:val="single" w:color="auto" w:sz="4" w:space="0"/>
              <w:right w:val="single" w:color="auto" w:sz="4" w:space="0"/>
            </w:tcBorders>
            <w:noWrap/>
            <w:vAlign w:val="center"/>
          </w:tcPr>
          <w:p w14:paraId="48A575B8">
            <w:pPr>
              <w:widowControl/>
              <w:spacing w:line="360" w:lineRule="auto"/>
              <w:jc w:val="center"/>
              <w:rPr>
                <w:rFonts w:hint="eastAsia" w:ascii="宋体" w:hAnsi="宋体" w:eastAsia="宋体" w:cs="宋体"/>
                <w:kern w:val="0"/>
                <w:sz w:val="20"/>
                <w:szCs w:val="20"/>
              </w:rPr>
            </w:pPr>
          </w:p>
        </w:tc>
      </w:tr>
      <w:tr w14:paraId="2E125B17">
        <w:tblPrEx>
          <w:tblCellMar>
            <w:top w:w="0" w:type="dxa"/>
            <w:left w:w="108" w:type="dxa"/>
            <w:bottom w:w="0" w:type="dxa"/>
            <w:right w:w="108" w:type="dxa"/>
          </w:tblCellMar>
        </w:tblPrEx>
        <w:trPr>
          <w:trHeight w:val="571" w:hRule="atLeast"/>
        </w:trPr>
        <w:tc>
          <w:tcPr>
            <w:tcW w:w="1311" w:type="dxa"/>
            <w:vMerge w:val="continue"/>
            <w:tcBorders>
              <w:top w:val="single" w:color="auto" w:sz="4" w:space="0"/>
              <w:left w:val="single" w:color="auto" w:sz="4" w:space="0"/>
              <w:bottom w:val="single" w:color="auto" w:sz="4" w:space="0"/>
              <w:right w:val="single" w:color="auto" w:sz="4" w:space="0"/>
            </w:tcBorders>
            <w:vAlign w:val="center"/>
          </w:tcPr>
          <w:p w14:paraId="0CDF822B">
            <w:pPr>
              <w:widowControl/>
              <w:spacing w:line="360" w:lineRule="auto"/>
              <w:jc w:val="center"/>
              <w:rPr>
                <w:rFonts w:hint="eastAsia" w:ascii="宋体" w:hAnsi="宋体" w:eastAsia="宋体" w:cs="宋体"/>
                <w:kern w:val="0"/>
                <w:sz w:val="20"/>
                <w:szCs w:val="20"/>
              </w:rPr>
            </w:pPr>
          </w:p>
        </w:tc>
        <w:tc>
          <w:tcPr>
            <w:tcW w:w="5919" w:type="dxa"/>
            <w:gridSpan w:val="7"/>
            <w:tcBorders>
              <w:top w:val="single" w:color="auto" w:sz="4" w:space="0"/>
              <w:left w:val="nil"/>
              <w:bottom w:val="single" w:color="auto" w:sz="4" w:space="0"/>
              <w:right w:val="single" w:color="auto" w:sz="4" w:space="0"/>
            </w:tcBorders>
            <w:vAlign w:val="center"/>
          </w:tcPr>
          <w:p w14:paraId="7591525B">
            <w:pPr>
              <w:widowControl/>
              <w:spacing w:line="360" w:lineRule="auto"/>
              <w:jc w:val="left"/>
              <w:rPr>
                <w:rFonts w:hint="eastAsia" w:ascii="宋体" w:hAnsi="宋体" w:eastAsia="宋体" w:cs="宋体"/>
                <w:kern w:val="0"/>
                <w:sz w:val="20"/>
                <w:szCs w:val="20"/>
              </w:rPr>
            </w:pPr>
            <w:r>
              <w:rPr>
                <w:rFonts w:ascii="宋体" w:hAnsi="宋体" w:eastAsia="宋体" w:cs="宋体"/>
                <w:b/>
                <w:bCs/>
                <w:kern w:val="0"/>
                <w:sz w:val="20"/>
                <w:szCs w:val="20"/>
              </w:rPr>
              <w:t>课时学习评价</w:t>
            </w:r>
            <w:r>
              <w:rPr>
                <w:rFonts w:ascii="宋体" w:hAnsi="宋体" w:eastAsia="宋体" w:cs="宋体"/>
                <w:kern w:val="0"/>
                <w:sz w:val="20"/>
                <w:szCs w:val="20"/>
              </w:rPr>
              <w:t>：学习评价能体现形成性与表现性特点，评价标准与</w:t>
            </w:r>
            <w:r>
              <w:rPr>
                <w:rFonts w:hint="eastAsia" w:ascii="宋体" w:hAnsi="宋体" w:eastAsia="宋体" w:cs="宋体"/>
                <w:kern w:val="0"/>
                <w:sz w:val="20"/>
                <w:szCs w:val="20"/>
              </w:rPr>
              <w:t>课时</w:t>
            </w:r>
            <w:r>
              <w:rPr>
                <w:rFonts w:ascii="宋体" w:hAnsi="宋体" w:eastAsia="宋体" w:cs="宋体"/>
                <w:kern w:val="0"/>
                <w:sz w:val="20"/>
                <w:szCs w:val="20"/>
              </w:rPr>
              <w:t>目标一致，支持即时反馈与教学调整。</w:t>
            </w:r>
          </w:p>
        </w:tc>
        <w:tc>
          <w:tcPr>
            <w:tcW w:w="2410" w:type="dxa"/>
            <w:gridSpan w:val="3"/>
            <w:tcBorders>
              <w:top w:val="nil"/>
              <w:left w:val="nil"/>
              <w:bottom w:val="single" w:color="auto" w:sz="4" w:space="0"/>
              <w:right w:val="single" w:color="auto" w:sz="4" w:space="0"/>
            </w:tcBorders>
            <w:noWrap/>
            <w:vAlign w:val="center"/>
          </w:tcPr>
          <w:p w14:paraId="631169BD">
            <w:pPr>
              <w:widowControl/>
              <w:spacing w:line="360" w:lineRule="auto"/>
              <w:jc w:val="center"/>
              <w:rPr>
                <w:rFonts w:hint="eastAsia" w:ascii="宋体" w:hAnsi="宋体" w:eastAsia="宋体" w:cs="宋体"/>
                <w:kern w:val="0"/>
                <w:sz w:val="20"/>
                <w:szCs w:val="20"/>
              </w:rPr>
            </w:pPr>
          </w:p>
        </w:tc>
      </w:tr>
      <w:tr w14:paraId="6EA0609A">
        <w:tblPrEx>
          <w:tblCellMar>
            <w:top w:w="0" w:type="dxa"/>
            <w:left w:w="108" w:type="dxa"/>
            <w:bottom w:w="0" w:type="dxa"/>
            <w:right w:w="108" w:type="dxa"/>
          </w:tblCellMar>
        </w:tblPrEx>
        <w:trPr>
          <w:trHeight w:val="1317" w:hRule="atLeast"/>
        </w:trPr>
        <w:tc>
          <w:tcPr>
            <w:tcW w:w="1311" w:type="dxa"/>
            <w:tcBorders>
              <w:top w:val="single" w:color="auto" w:sz="4" w:space="0"/>
              <w:left w:val="single" w:color="auto" w:sz="4" w:space="0"/>
              <w:bottom w:val="single" w:color="auto" w:sz="4" w:space="0"/>
              <w:right w:val="single" w:color="auto" w:sz="4" w:space="0"/>
            </w:tcBorders>
            <w:vAlign w:val="center"/>
          </w:tcPr>
          <w:p w14:paraId="1BDA5D08">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改进</w:t>
            </w:r>
          </w:p>
          <w:p w14:paraId="232FB920">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意见</w:t>
            </w:r>
          </w:p>
        </w:tc>
        <w:tc>
          <w:tcPr>
            <w:tcW w:w="8329" w:type="dxa"/>
            <w:gridSpan w:val="10"/>
            <w:tcBorders>
              <w:top w:val="single" w:color="auto" w:sz="4" w:space="0"/>
              <w:left w:val="nil"/>
              <w:bottom w:val="single" w:color="auto" w:sz="4" w:space="0"/>
              <w:right w:val="single" w:color="auto" w:sz="4" w:space="0"/>
            </w:tcBorders>
            <w:noWrap/>
            <w:vAlign w:val="center"/>
          </w:tcPr>
          <w:p w14:paraId="78DDC375">
            <w:pPr>
              <w:pStyle w:val="7"/>
              <w:spacing w:line="360" w:lineRule="auto"/>
              <w:ind w:left="317" w:firstLine="0" w:firstLineChars="0"/>
              <w:rPr>
                <w:rFonts w:hint="eastAsia" w:ascii="宋体" w:hAnsi="宋体" w:cs="Calibri"/>
                <w:sz w:val="18"/>
                <w:szCs w:val="18"/>
              </w:rPr>
            </w:pPr>
          </w:p>
        </w:tc>
      </w:tr>
      <w:tr w14:paraId="0A581766">
        <w:tblPrEx>
          <w:tblCellMar>
            <w:top w:w="0" w:type="dxa"/>
            <w:left w:w="108" w:type="dxa"/>
            <w:bottom w:w="0" w:type="dxa"/>
            <w:right w:w="108" w:type="dxa"/>
          </w:tblCellMar>
        </w:tblPrEx>
        <w:trPr>
          <w:trHeight w:val="624" w:hRule="atLeast"/>
        </w:trPr>
        <w:tc>
          <w:tcPr>
            <w:tcW w:w="1311" w:type="dxa"/>
            <w:tcBorders>
              <w:top w:val="nil"/>
              <w:left w:val="single" w:color="auto" w:sz="4" w:space="0"/>
              <w:bottom w:val="single" w:color="auto" w:sz="4" w:space="0"/>
              <w:right w:val="single" w:color="auto" w:sz="4" w:space="0"/>
            </w:tcBorders>
            <w:noWrap/>
            <w:vAlign w:val="center"/>
          </w:tcPr>
          <w:p w14:paraId="19A6F2F4">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总分</w:t>
            </w:r>
          </w:p>
        </w:tc>
        <w:tc>
          <w:tcPr>
            <w:tcW w:w="1077" w:type="dxa"/>
            <w:tcBorders>
              <w:top w:val="nil"/>
              <w:left w:val="nil"/>
              <w:bottom w:val="single" w:color="auto" w:sz="4" w:space="0"/>
              <w:right w:val="single" w:color="auto" w:sz="4" w:space="0"/>
            </w:tcBorders>
            <w:noWrap/>
            <w:vAlign w:val="center"/>
          </w:tcPr>
          <w:p w14:paraId="34C3299F">
            <w:pPr>
              <w:widowControl/>
              <w:spacing w:line="360" w:lineRule="auto"/>
              <w:jc w:val="center"/>
              <w:rPr>
                <w:rFonts w:hint="eastAsia" w:ascii="宋体" w:hAnsi="宋体" w:eastAsia="宋体" w:cs="宋体"/>
                <w:kern w:val="0"/>
                <w:sz w:val="18"/>
                <w:szCs w:val="18"/>
              </w:rPr>
            </w:pPr>
          </w:p>
        </w:tc>
        <w:tc>
          <w:tcPr>
            <w:tcW w:w="2728" w:type="dxa"/>
            <w:gridSpan w:val="3"/>
            <w:tcBorders>
              <w:top w:val="nil"/>
              <w:left w:val="nil"/>
              <w:bottom w:val="single" w:color="auto" w:sz="4" w:space="0"/>
              <w:right w:val="single" w:color="auto" w:sz="4" w:space="0"/>
            </w:tcBorders>
            <w:noWrap/>
            <w:vAlign w:val="center"/>
          </w:tcPr>
          <w:p w14:paraId="3E208E55">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等级</w:t>
            </w:r>
          </w:p>
        </w:tc>
        <w:tc>
          <w:tcPr>
            <w:tcW w:w="984" w:type="dxa"/>
            <w:tcBorders>
              <w:top w:val="nil"/>
              <w:left w:val="nil"/>
              <w:bottom w:val="single" w:color="auto" w:sz="4" w:space="0"/>
              <w:right w:val="single" w:color="auto" w:sz="4" w:space="0"/>
            </w:tcBorders>
            <w:noWrap/>
            <w:vAlign w:val="center"/>
          </w:tcPr>
          <w:p w14:paraId="020116FE">
            <w:pPr>
              <w:widowControl/>
              <w:spacing w:line="360" w:lineRule="auto"/>
              <w:jc w:val="center"/>
              <w:rPr>
                <w:rFonts w:hint="eastAsia" w:ascii="宋体" w:hAnsi="宋体" w:eastAsia="宋体" w:cs="宋体"/>
                <w:kern w:val="0"/>
                <w:sz w:val="20"/>
                <w:szCs w:val="20"/>
              </w:rPr>
            </w:pPr>
          </w:p>
        </w:tc>
        <w:tc>
          <w:tcPr>
            <w:tcW w:w="1202" w:type="dxa"/>
            <w:gridSpan w:val="3"/>
            <w:tcBorders>
              <w:top w:val="single" w:color="auto" w:sz="4" w:space="0"/>
              <w:left w:val="nil"/>
              <w:bottom w:val="single" w:color="auto" w:sz="4" w:space="0"/>
              <w:right w:val="single" w:color="auto" w:sz="4" w:space="0"/>
            </w:tcBorders>
            <w:noWrap/>
            <w:vAlign w:val="center"/>
          </w:tcPr>
          <w:p w14:paraId="7EDBC60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评价人</w:t>
            </w:r>
          </w:p>
        </w:tc>
        <w:tc>
          <w:tcPr>
            <w:tcW w:w="2338" w:type="dxa"/>
            <w:gridSpan w:val="2"/>
            <w:tcBorders>
              <w:top w:val="single" w:color="auto" w:sz="4" w:space="0"/>
              <w:left w:val="nil"/>
              <w:bottom w:val="single" w:color="auto" w:sz="4" w:space="0"/>
              <w:right w:val="single" w:color="auto" w:sz="4" w:space="0"/>
            </w:tcBorders>
            <w:noWrap/>
            <w:vAlign w:val="center"/>
          </w:tcPr>
          <w:p w14:paraId="50488D0D">
            <w:pPr>
              <w:widowControl/>
              <w:spacing w:line="360" w:lineRule="auto"/>
              <w:jc w:val="center"/>
              <w:rPr>
                <w:rFonts w:hint="eastAsia" w:ascii="宋体" w:hAnsi="宋体" w:eastAsia="宋体" w:cs="宋体"/>
                <w:kern w:val="0"/>
                <w:sz w:val="20"/>
                <w:szCs w:val="20"/>
              </w:rPr>
            </w:pPr>
          </w:p>
        </w:tc>
      </w:tr>
      <w:tr w14:paraId="34E067BF">
        <w:tblPrEx>
          <w:tblCellMar>
            <w:top w:w="0" w:type="dxa"/>
            <w:left w:w="108" w:type="dxa"/>
            <w:bottom w:w="0" w:type="dxa"/>
            <w:right w:w="108" w:type="dxa"/>
          </w:tblCellMar>
        </w:tblPrEx>
        <w:trPr>
          <w:trHeight w:val="624" w:hRule="atLeast"/>
        </w:trPr>
        <w:tc>
          <w:tcPr>
            <w:tcW w:w="1311" w:type="dxa"/>
            <w:tcBorders>
              <w:top w:val="nil"/>
              <w:left w:val="single" w:color="auto" w:sz="4" w:space="0"/>
              <w:bottom w:val="single" w:color="auto" w:sz="4" w:space="0"/>
              <w:right w:val="single" w:color="auto" w:sz="4" w:space="0"/>
            </w:tcBorders>
            <w:noWrap/>
            <w:vAlign w:val="center"/>
          </w:tcPr>
          <w:p w14:paraId="70865834">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备注</w:t>
            </w:r>
          </w:p>
        </w:tc>
        <w:tc>
          <w:tcPr>
            <w:tcW w:w="8329" w:type="dxa"/>
            <w:gridSpan w:val="10"/>
            <w:tcBorders>
              <w:top w:val="single" w:color="auto" w:sz="4" w:space="0"/>
              <w:left w:val="nil"/>
              <w:bottom w:val="single" w:color="auto" w:sz="4" w:space="0"/>
              <w:right w:val="single" w:color="000000" w:sz="4" w:space="0"/>
            </w:tcBorders>
            <w:noWrap/>
            <w:vAlign w:val="center"/>
          </w:tcPr>
          <w:p w14:paraId="6CF2ACE9">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累记得分85分以上为优，75-84分为良，60-74分为中，60分以下为差。</w:t>
            </w:r>
          </w:p>
        </w:tc>
      </w:tr>
    </w:tbl>
    <w:p w14:paraId="1FF8E307">
      <w:pPr>
        <w:spacing w:line="360" w:lineRule="auto"/>
        <w:rPr>
          <w:rFonts w:hint="eastAsia" w:ascii="宋体" w:hAnsi="宋体" w:eastAsia="宋体"/>
        </w:rPr>
      </w:pPr>
    </w:p>
    <w:p w14:paraId="2A2A58D0">
      <w:pPr>
        <w:spacing w:line="360" w:lineRule="auto"/>
        <w:jc w:val="left"/>
        <w:rPr>
          <w:rFonts w:hint="eastAsia" w:ascii="宋体" w:hAnsi="宋体" w:eastAsia="宋体"/>
          <w:b/>
          <w:bCs/>
          <w:sz w:val="24"/>
          <w:szCs w:val="24"/>
        </w:rPr>
      </w:pPr>
      <w:r>
        <w:rPr>
          <w:rFonts w:hint="eastAsia" w:ascii="宋体" w:hAnsi="宋体" w:eastAsia="宋体"/>
          <w:b/>
          <w:bCs/>
          <w:sz w:val="24"/>
          <w:szCs w:val="24"/>
        </w:rPr>
        <w:t>（二）课堂评价表</w:t>
      </w:r>
    </w:p>
    <w:tbl>
      <w:tblPr>
        <w:tblStyle w:val="4"/>
        <w:tblW w:w="9640" w:type="dxa"/>
        <w:tblInd w:w="-318" w:type="dxa"/>
        <w:tblLayout w:type="fixed"/>
        <w:tblCellMar>
          <w:top w:w="0" w:type="dxa"/>
          <w:left w:w="108" w:type="dxa"/>
          <w:bottom w:w="0" w:type="dxa"/>
          <w:right w:w="108" w:type="dxa"/>
        </w:tblCellMar>
      </w:tblPr>
      <w:tblGrid>
        <w:gridCol w:w="1166"/>
        <w:gridCol w:w="1214"/>
        <w:gridCol w:w="446"/>
        <w:gridCol w:w="1130"/>
        <w:gridCol w:w="1141"/>
        <w:gridCol w:w="980"/>
        <w:gridCol w:w="279"/>
        <w:gridCol w:w="1023"/>
        <w:gridCol w:w="529"/>
        <w:gridCol w:w="1732"/>
      </w:tblGrid>
      <w:tr w14:paraId="088C8226">
        <w:tblPrEx>
          <w:tblCellMar>
            <w:top w:w="0" w:type="dxa"/>
            <w:left w:w="108" w:type="dxa"/>
            <w:bottom w:w="0" w:type="dxa"/>
            <w:right w:w="108" w:type="dxa"/>
          </w:tblCellMar>
        </w:tblPrEx>
        <w:trPr>
          <w:trHeight w:val="588" w:hRule="atLeast"/>
        </w:trPr>
        <w:tc>
          <w:tcPr>
            <w:tcW w:w="9640" w:type="dxa"/>
            <w:gridSpan w:val="10"/>
            <w:tcBorders>
              <w:top w:val="nil"/>
              <w:left w:val="nil"/>
              <w:bottom w:val="single" w:color="auto" w:sz="4" w:space="0"/>
              <w:right w:val="nil"/>
            </w:tcBorders>
            <w:noWrap/>
            <w:vAlign w:val="center"/>
          </w:tcPr>
          <w:p w14:paraId="075FFD7E">
            <w:pPr>
              <w:widowControl/>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4"/>
                <w:szCs w:val="20"/>
              </w:rPr>
              <w:t>表3</w:t>
            </w:r>
            <w:r>
              <w:rPr>
                <w:rFonts w:ascii="宋体" w:hAnsi="宋体" w:eastAsia="宋体" w:cs="宋体"/>
                <w:b/>
                <w:kern w:val="0"/>
                <w:sz w:val="24"/>
                <w:szCs w:val="20"/>
              </w:rPr>
              <w:t xml:space="preserve"> </w:t>
            </w:r>
            <w:r>
              <w:rPr>
                <w:rFonts w:hint="eastAsia" w:ascii="宋体" w:hAnsi="宋体" w:eastAsia="宋体" w:cs="宋体"/>
                <w:b/>
                <w:kern w:val="0"/>
                <w:sz w:val="24"/>
                <w:szCs w:val="20"/>
              </w:rPr>
              <w:t>20</w:t>
            </w:r>
            <w:r>
              <w:rPr>
                <w:rFonts w:ascii="宋体" w:hAnsi="宋体" w:eastAsia="宋体" w:cs="宋体"/>
                <w:b/>
                <w:kern w:val="0"/>
                <w:sz w:val="24"/>
                <w:szCs w:val="20"/>
              </w:rPr>
              <w:t>2</w:t>
            </w:r>
            <w:r>
              <w:rPr>
                <w:rFonts w:hint="eastAsia" w:ascii="宋体" w:hAnsi="宋体" w:eastAsia="宋体" w:cs="宋体"/>
                <w:b/>
                <w:kern w:val="0"/>
                <w:sz w:val="24"/>
                <w:szCs w:val="20"/>
              </w:rPr>
              <w:t>5学年第18届</w:t>
            </w:r>
            <w:r>
              <w:rPr>
                <w:rFonts w:ascii="宋体" w:hAnsi="宋体" w:eastAsia="宋体" w:cs="宋体"/>
                <w:b/>
                <w:kern w:val="0"/>
                <w:sz w:val="24"/>
                <w:szCs w:val="20"/>
              </w:rPr>
              <w:t>青年教师</w:t>
            </w:r>
            <w:r>
              <w:rPr>
                <w:rFonts w:hint="eastAsia" w:ascii="宋体" w:hAnsi="宋体" w:eastAsia="宋体" w:cs="宋体"/>
                <w:b/>
                <w:kern w:val="0"/>
                <w:sz w:val="24"/>
                <w:szCs w:val="20"/>
              </w:rPr>
              <w:t>展能课学科课堂评价表</w:t>
            </w:r>
          </w:p>
        </w:tc>
      </w:tr>
      <w:tr w14:paraId="75E1D28B">
        <w:tblPrEx>
          <w:tblCellMar>
            <w:top w:w="0" w:type="dxa"/>
            <w:left w:w="108" w:type="dxa"/>
            <w:bottom w:w="0" w:type="dxa"/>
            <w:right w:w="108" w:type="dxa"/>
          </w:tblCellMar>
        </w:tblPrEx>
        <w:trPr>
          <w:trHeight w:val="567" w:hRule="atLeast"/>
        </w:trPr>
        <w:tc>
          <w:tcPr>
            <w:tcW w:w="1166" w:type="dxa"/>
            <w:tcBorders>
              <w:top w:val="nil"/>
              <w:left w:val="single" w:color="auto" w:sz="4" w:space="0"/>
              <w:bottom w:val="single" w:color="auto" w:sz="4" w:space="0"/>
              <w:right w:val="single" w:color="auto" w:sz="4" w:space="0"/>
            </w:tcBorders>
            <w:noWrap/>
            <w:vAlign w:val="center"/>
          </w:tcPr>
          <w:p w14:paraId="1169A83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姓名</w:t>
            </w:r>
          </w:p>
        </w:tc>
        <w:tc>
          <w:tcPr>
            <w:tcW w:w="1660" w:type="dxa"/>
            <w:gridSpan w:val="2"/>
            <w:tcBorders>
              <w:top w:val="nil"/>
              <w:left w:val="nil"/>
              <w:bottom w:val="single" w:color="auto" w:sz="4" w:space="0"/>
              <w:right w:val="single" w:color="auto" w:sz="4" w:space="0"/>
            </w:tcBorders>
            <w:noWrap/>
            <w:vAlign w:val="center"/>
          </w:tcPr>
          <w:p w14:paraId="1D666F71">
            <w:pPr>
              <w:widowControl/>
              <w:spacing w:line="360" w:lineRule="auto"/>
              <w:jc w:val="center"/>
              <w:rPr>
                <w:rFonts w:hint="eastAsia" w:ascii="宋体" w:hAnsi="宋体" w:eastAsia="宋体" w:cs="宋体"/>
                <w:kern w:val="0"/>
                <w:sz w:val="20"/>
                <w:szCs w:val="20"/>
              </w:rPr>
            </w:pPr>
          </w:p>
        </w:tc>
        <w:tc>
          <w:tcPr>
            <w:tcW w:w="1130" w:type="dxa"/>
            <w:tcBorders>
              <w:top w:val="nil"/>
              <w:left w:val="nil"/>
              <w:bottom w:val="single" w:color="auto" w:sz="4" w:space="0"/>
              <w:right w:val="single" w:color="auto" w:sz="4" w:space="0"/>
            </w:tcBorders>
            <w:noWrap/>
            <w:vAlign w:val="center"/>
          </w:tcPr>
          <w:p w14:paraId="7DCDFD6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学段</w:t>
            </w:r>
          </w:p>
        </w:tc>
        <w:tc>
          <w:tcPr>
            <w:tcW w:w="2400" w:type="dxa"/>
            <w:gridSpan w:val="3"/>
            <w:tcBorders>
              <w:top w:val="nil"/>
              <w:left w:val="nil"/>
              <w:bottom w:val="single" w:color="auto" w:sz="4" w:space="0"/>
              <w:right w:val="single" w:color="auto" w:sz="4" w:space="0"/>
            </w:tcBorders>
            <w:noWrap/>
            <w:vAlign w:val="center"/>
          </w:tcPr>
          <w:p w14:paraId="627EE022">
            <w:pPr>
              <w:widowControl/>
              <w:spacing w:line="360" w:lineRule="auto"/>
              <w:jc w:val="center"/>
              <w:rPr>
                <w:rFonts w:hint="eastAsia" w:ascii="宋体" w:hAnsi="宋体" w:eastAsia="宋体" w:cs="宋体"/>
                <w:kern w:val="0"/>
                <w:sz w:val="20"/>
                <w:szCs w:val="20"/>
              </w:rPr>
            </w:pPr>
          </w:p>
        </w:tc>
        <w:tc>
          <w:tcPr>
            <w:tcW w:w="1552" w:type="dxa"/>
            <w:gridSpan w:val="2"/>
            <w:tcBorders>
              <w:top w:val="single" w:color="auto" w:sz="4" w:space="0"/>
              <w:left w:val="nil"/>
              <w:bottom w:val="single" w:color="auto" w:sz="4" w:space="0"/>
              <w:right w:val="single" w:color="auto" w:sz="4" w:space="0"/>
            </w:tcBorders>
            <w:noWrap/>
            <w:vAlign w:val="center"/>
          </w:tcPr>
          <w:p w14:paraId="38696D7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学科</w:t>
            </w:r>
          </w:p>
        </w:tc>
        <w:tc>
          <w:tcPr>
            <w:tcW w:w="1732" w:type="dxa"/>
            <w:tcBorders>
              <w:top w:val="single" w:color="auto" w:sz="4" w:space="0"/>
              <w:left w:val="nil"/>
              <w:bottom w:val="single" w:color="auto" w:sz="4" w:space="0"/>
              <w:right w:val="single" w:color="auto" w:sz="4" w:space="0"/>
            </w:tcBorders>
            <w:noWrap/>
            <w:vAlign w:val="center"/>
          </w:tcPr>
          <w:p w14:paraId="3F994466">
            <w:pPr>
              <w:widowControl/>
              <w:spacing w:line="360" w:lineRule="auto"/>
              <w:jc w:val="center"/>
              <w:rPr>
                <w:rFonts w:hint="eastAsia" w:ascii="宋体" w:hAnsi="宋体" w:eastAsia="宋体" w:cs="宋体"/>
                <w:kern w:val="0"/>
                <w:sz w:val="20"/>
                <w:szCs w:val="20"/>
              </w:rPr>
            </w:pPr>
          </w:p>
        </w:tc>
      </w:tr>
      <w:tr w14:paraId="5EA78A39">
        <w:tblPrEx>
          <w:tblCellMar>
            <w:top w:w="0" w:type="dxa"/>
            <w:left w:w="108" w:type="dxa"/>
            <w:bottom w:w="0" w:type="dxa"/>
            <w:right w:w="108" w:type="dxa"/>
          </w:tblCellMar>
        </w:tblPrEx>
        <w:trPr>
          <w:trHeight w:val="567" w:hRule="atLeast"/>
        </w:trPr>
        <w:tc>
          <w:tcPr>
            <w:tcW w:w="1166" w:type="dxa"/>
            <w:tcBorders>
              <w:top w:val="nil"/>
              <w:left w:val="single" w:color="auto" w:sz="4" w:space="0"/>
              <w:bottom w:val="single" w:color="auto" w:sz="4" w:space="0"/>
              <w:right w:val="single" w:color="auto" w:sz="4" w:space="0"/>
            </w:tcBorders>
            <w:noWrap/>
            <w:vAlign w:val="center"/>
          </w:tcPr>
          <w:p w14:paraId="7357285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时间</w:t>
            </w:r>
          </w:p>
        </w:tc>
        <w:tc>
          <w:tcPr>
            <w:tcW w:w="1660" w:type="dxa"/>
            <w:gridSpan w:val="2"/>
            <w:tcBorders>
              <w:top w:val="nil"/>
              <w:left w:val="nil"/>
              <w:bottom w:val="single" w:color="auto" w:sz="4" w:space="0"/>
              <w:right w:val="single" w:color="auto" w:sz="4" w:space="0"/>
            </w:tcBorders>
            <w:noWrap/>
            <w:vAlign w:val="center"/>
          </w:tcPr>
          <w:p w14:paraId="71B45A03">
            <w:pPr>
              <w:widowControl/>
              <w:spacing w:line="360" w:lineRule="auto"/>
              <w:jc w:val="center"/>
              <w:rPr>
                <w:rFonts w:hint="eastAsia" w:ascii="宋体" w:hAnsi="宋体" w:eastAsia="宋体" w:cs="宋体"/>
                <w:kern w:val="0"/>
                <w:sz w:val="20"/>
                <w:szCs w:val="20"/>
              </w:rPr>
            </w:pPr>
          </w:p>
        </w:tc>
        <w:tc>
          <w:tcPr>
            <w:tcW w:w="1130" w:type="dxa"/>
            <w:tcBorders>
              <w:top w:val="nil"/>
              <w:left w:val="nil"/>
              <w:bottom w:val="single" w:color="auto" w:sz="4" w:space="0"/>
              <w:right w:val="single" w:color="auto" w:sz="4" w:space="0"/>
            </w:tcBorders>
            <w:noWrap/>
            <w:vAlign w:val="center"/>
          </w:tcPr>
          <w:p w14:paraId="2EEE2A6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节次</w:t>
            </w:r>
          </w:p>
        </w:tc>
        <w:tc>
          <w:tcPr>
            <w:tcW w:w="2400" w:type="dxa"/>
            <w:gridSpan w:val="3"/>
            <w:tcBorders>
              <w:top w:val="nil"/>
              <w:left w:val="nil"/>
              <w:bottom w:val="single" w:color="auto" w:sz="4" w:space="0"/>
              <w:right w:val="single" w:color="auto" w:sz="4" w:space="0"/>
            </w:tcBorders>
            <w:noWrap/>
            <w:vAlign w:val="center"/>
          </w:tcPr>
          <w:p w14:paraId="01DCF734">
            <w:pPr>
              <w:widowControl/>
              <w:spacing w:line="360" w:lineRule="auto"/>
              <w:jc w:val="center"/>
              <w:rPr>
                <w:rFonts w:hint="eastAsia" w:ascii="宋体" w:hAnsi="宋体" w:eastAsia="宋体" w:cs="宋体"/>
                <w:kern w:val="0"/>
                <w:sz w:val="20"/>
                <w:szCs w:val="20"/>
              </w:rPr>
            </w:pPr>
          </w:p>
        </w:tc>
        <w:tc>
          <w:tcPr>
            <w:tcW w:w="1552" w:type="dxa"/>
            <w:gridSpan w:val="2"/>
            <w:tcBorders>
              <w:top w:val="single" w:color="auto" w:sz="4" w:space="0"/>
              <w:left w:val="nil"/>
              <w:bottom w:val="single" w:color="auto" w:sz="4" w:space="0"/>
              <w:right w:val="single" w:color="auto" w:sz="4" w:space="0"/>
            </w:tcBorders>
            <w:noWrap/>
            <w:vAlign w:val="center"/>
          </w:tcPr>
          <w:p w14:paraId="1504343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授课班级</w:t>
            </w:r>
          </w:p>
        </w:tc>
        <w:tc>
          <w:tcPr>
            <w:tcW w:w="1732" w:type="dxa"/>
            <w:tcBorders>
              <w:top w:val="single" w:color="auto" w:sz="4" w:space="0"/>
              <w:left w:val="nil"/>
              <w:bottom w:val="single" w:color="auto" w:sz="4" w:space="0"/>
              <w:right w:val="single" w:color="auto" w:sz="4" w:space="0"/>
            </w:tcBorders>
            <w:noWrap/>
            <w:vAlign w:val="center"/>
          </w:tcPr>
          <w:p w14:paraId="5D5345BF">
            <w:pPr>
              <w:widowControl/>
              <w:spacing w:line="360" w:lineRule="auto"/>
              <w:jc w:val="center"/>
              <w:rPr>
                <w:rFonts w:hint="eastAsia" w:ascii="宋体" w:hAnsi="宋体" w:eastAsia="宋体" w:cs="宋体"/>
                <w:kern w:val="0"/>
                <w:sz w:val="20"/>
                <w:szCs w:val="20"/>
              </w:rPr>
            </w:pPr>
          </w:p>
        </w:tc>
      </w:tr>
      <w:tr w14:paraId="393E3EBC">
        <w:tblPrEx>
          <w:tblCellMar>
            <w:top w:w="0" w:type="dxa"/>
            <w:left w:w="108" w:type="dxa"/>
            <w:bottom w:w="0" w:type="dxa"/>
            <w:right w:w="108" w:type="dxa"/>
          </w:tblCellMar>
        </w:tblPrEx>
        <w:trPr>
          <w:trHeight w:val="567" w:hRule="atLeast"/>
        </w:trPr>
        <w:tc>
          <w:tcPr>
            <w:tcW w:w="1166" w:type="dxa"/>
            <w:tcBorders>
              <w:top w:val="nil"/>
              <w:left w:val="single" w:color="auto" w:sz="4" w:space="0"/>
              <w:bottom w:val="single" w:color="auto" w:sz="4" w:space="0"/>
              <w:right w:val="single" w:color="auto" w:sz="4" w:space="0"/>
            </w:tcBorders>
            <w:noWrap/>
            <w:vAlign w:val="center"/>
          </w:tcPr>
          <w:p w14:paraId="5C6EA4B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课题</w:t>
            </w:r>
          </w:p>
        </w:tc>
        <w:tc>
          <w:tcPr>
            <w:tcW w:w="8474" w:type="dxa"/>
            <w:gridSpan w:val="9"/>
            <w:tcBorders>
              <w:top w:val="nil"/>
              <w:left w:val="nil"/>
              <w:bottom w:val="single" w:color="auto" w:sz="4" w:space="0"/>
              <w:right w:val="single" w:color="auto" w:sz="4" w:space="0"/>
            </w:tcBorders>
            <w:noWrap/>
            <w:vAlign w:val="center"/>
          </w:tcPr>
          <w:p w14:paraId="1BB2E66A">
            <w:pPr>
              <w:widowControl/>
              <w:spacing w:line="360" w:lineRule="auto"/>
              <w:jc w:val="center"/>
              <w:rPr>
                <w:rFonts w:hint="eastAsia" w:ascii="宋体" w:hAnsi="宋体" w:eastAsia="宋体" w:cs="宋体"/>
                <w:kern w:val="0"/>
                <w:sz w:val="20"/>
                <w:szCs w:val="20"/>
              </w:rPr>
            </w:pPr>
          </w:p>
        </w:tc>
      </w:tr>
      <w:tr w14:paraId="12A0A7EA">
        <w:tblPrEx>
          <w:tblCellMar>
            <w:top w:w="0" w:type="dxa"/>
            <w:left w:w="108" w:type="dxa"/>
            <w:bottom w:w="0" w:type="dxa"/>
            <w:right w:w="108" w:type="dxa"/>
          </w:tblCellMar>
        </w:tblPrEx>
        <w:trPr>
          <w:trHeight w:val="624" w:hRule="atLeast"/>
        </w:trPr>
        <w:tc>
          <w:tcPr>
            <w:tcW w:w="7379" w:type="dxa"/>
            <w:gridSpan w:val="8"/>
            <w:tcBorders>
              <w:top w:val="single" w:color="auto" w:sz="4" w:space="0"/>
              <w:left w:val="single" w:color="auto" w:sz="4" w:space="0"/>
              <w:bottom w:val="single" w:color="auto" w:sz="4" w:space="0"/>
              <w:right w:val="single" w:color="auto" w:sz="4" w:space="0"/>
            </w:tcBorders>
            <w:noWrap/>
            <w:vAlign w:val="center"/>
          </w:tcPr>
          <w:p w14:paraId="23F97E0D">
            <w:pPr>
              <w:widowControl/>
              <w:spacing w:line="360" w:lineRule="auto"/>
              <w:jc w:val="center"/>
              <w:rPr>
                <w:rFonts w:hint="eastAsia" w:ascii="宋体" w:hAnsi="宋体" w:eastAsia="宋体" w:cs="宋体"/>
                <w:b/>
                <w:kern w:val="0"/>
                <w:sz w:val="20"/>
                <w:szCs w:val="20"/>
              </w:rPr>
            </w:pPr>
            <w:r>
              <w:rPr>
                <w:rFonts w:hint="eastAsia" w:ascii="宋体" w:hAnsi="宋体" w:eastAsia="宋体" w:cs="宋体"/>
                <w:b/>
                <w:kern w:val="0"/>
                <w:sz w:val="24"/>
                <w:szCs w:val="20"/>
              </w:rPr>
              <w:t>评价指标</w:t>
            </w:r>
          </w:p>
        </w:tc>
        <w:tc>
          <w:tcPr>
            <w:tcW w:w="2261" w:type="dxa"/>
            <w:gridSpan w:val="2"/>
            <w:tcBorders>
              <w:top w:val="nil"/>
              <w:left w:val="nil"/>
              <w:bottom w:val="single" w:color="auto" w:sz="4" w:space="0"/>
              <w:right w:val="single" w:color="auto" w:sz="4" w:space="0"/>
            </w:tcBorders>
            <w:noWrap/>
            <w:vAlign w:val="center"/>
          </w:tcPr>
          <w:p w14:paraId="356584B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评委打分（每项10分）</w:t>
            </w:r>
          </w:p>
        </w:tc>
      </w:tr>
      <w:tr w14:paraId="40000AA0">
        <w:tblPrEx>
          <w:tblCellMar>
            <w:top w:w="0" w:type="dxa"/>
            <w:left w:w="108" w:type="dxa"/>
            <w:bottom w:w="0" w:type="dxa"/>
            <w:right w:w="108" w:type="dxa"/>
          </w:tblCellMar>
        </w:tblPrEx>
        <w:trPr>
          <w:trHeight w:val="624" w:hRule="atLeast"/>
        </w:trPr>
        <w:tc>
          <w:tcPr>
            <w:tcW w:w="1166" w:type="dxa"/>
            <w:tcBorders>
              <w:top w:val="nil"/>
              <w:left w:val="single" w:color="auto" w:sz="4" w:space="0"/>
              <w:bottom w:val="single" w:color="auto" w:sz="4" w:space="0"/>
              <w:right w:val="single" w:color="auto" w:sz="4" w:space="0"/>
            </w:tcBorders>
            <w:vAlign w:val="center"/>
          </w:tcPr>
          <w:p w14:paraId="38566A2A">
            <w:pPr>
              <w:widowControl/>
              <w:spacing w:line="36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评价维度</w:t>
            </w:r>
          </w:p>
        </w:tc>
        <w:tc>
          <w:tcPr>
            <w:tcW w:w="6213" w:type="dxa"/>
            <w:gridSpan w:val="7"/>
            <w:tcBorders>
              <w:top w:val="single" w:color="auto" w:sz="4" w:space="0"/>
              <w:left w:val="nil"/>
              <w:bottom w:val="single" w:color="auto" w:sz="4" w:space="0"/>
              <w:right w:val="single" w:color="auto" w:sz="4" w:space="0"/>
            </w:tcBorders>
            <w:vAlign w:val="center"/>
          </w:tcPr>
          <w:p w14:paraId="6633A2E6">
            <w:pPr>
              <w:widowControl/>
              <w:spacing w:line="360" w:lineRule="auto"/>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项目描述</w:t>
            </w:r>
          </w:p>
        </w:tc>
        <w:tc>
          <w:tcPr>
            <w:tcW w:w="2261" w:type="dxa"/>
            <w:gridSpan w:val="2"/>
            <w:tcBorders>
              <w:top w:val="nil"/>
              <w:left w:val="nil"/>
              <w:bottom w:val="single" w:color="auto" w:sz="4" w:space="0"/>
              <w:right w:val="single" w:color="auto" w:sz="4" w:space="0"/>
            </w:tcBorders>
            <w:vAlign w:val="center"/>
          </w:tcPr>
          <w:p w14:paraId="65FD42FE">
            <w:pPr>
              <w:widowControl/>
              <w:spacing w:line="360" w:lineRule="auto"/>
              <w:jc w:val="center"/>
              <w:rPr>
                <w:rFonts w:hint="eastAsia" w:ascii="宋体" w:hAnsi="宋体" w:eastAsia="宋体" w:cs="宋体"/>
                <w:kern w:val="0"/>
                <w:sz w:val="20"/>
                <w:szCs w:val="20"/>
              </w:rPr>
            </w:pPr>
          </w:p>
        </w:tc>
      </w:tr>
      <w:tr w14:paraId="6E15A109">
        <w:tblPrEx>
          <w:tblCellMar>
            <w:top w:w="0" w:type="dxa"/>
            <w:left w:w="108" w:type="dxa"/>
            <w:bottom w:w="0" w:type="dxa"/>
            <w:right w:w="108" w:type="dxa"/>
          </w:tblCellMar>
        </w:tblPrEx>
        <w:trPr>
          <w:trHeight w:val="624" w:hRule="atLeast"/>
        </w:trPr>
        <w:tc>
          <w:tcPr>
            <w:tcW w:w="1166" w:type="dxa"/>
            <w:tcBorders>
              <w:top w:val="single" w:color="auto" w:sz="4" w:space="0"/>
              <w:left w:val="single" w:color="auto" w:sz="4" w:space="0"/>
              <w:bottom w:val="single" w:color="auto" w:sz="4" w:space="0"/>
              <w:right w:val="single" w:color="auto" w:sz="4" w:space="0"/>
            </w:tcBorders>
            <w:vAlign w:val="center"/>
          </w:tcPr>
          <w:p w14:paraId="5CA47BB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教学目标</w:t>
            </w:r>
          </w:p>
        </w:tc>
        <w:tc>
          <w:tcPr>
            <w:tcW w:w="6213" w:type="dxa"/>
            <w:gridSpan w:val="7"/>
            <w:tcBorders>
              <w:top w:val="single" w:color="auto" w:sz="4" w:space="0"/>
              <w:left w:val="nil"/>
              <w:bottom w:val="single" w:color="auto" w:sz="4" w:space="0"/>
              <w:right w:val="single" w:color="auto" w:sz="4" w:space="0"/>
            </w:tcBorders>
            <w:vAlign w:val="center"/>
          </w:tcPr>
          <w:p w14:paraId="2D2BAC72">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目标明确、具体、适切，符合学科课程标准和学生学习实际。</w:t>
            </w:r>
          </w:p>
        </w:tc>
        <w:tc>
          <w:tcPr>
            <w:tcW w:w="2261" w:type="dxa"/>
            <w:gridSpan w:val="2"/>
            <w:tcBorders>
              <w:top w:val="nil"/>
              <w:left w:val="nil"/>
              <w:bottom w:val="single" w:color="auto" w:sz="4" w:space="0"/>
              <w:right w:val="single" w:color="auto" w:sz="4" w:space="0"/>
            </w:tcBorders>
            <w:noWrap/>
            <w:vAlign w:val="center"/>
          </w:tcPr>
          <w:p w14:paraId="7F836063">
            <w:pPr>
              <w:widowControl/>
              <w:spacing w:line="360" w:lineRule="auto"/>
              <w:jc w:val="center"/>
              <w:rPr>
                <w:rFonts w:hint="eastAsia" w:ascii="宋体" w:hAnsi="宋体" w:eastAsia="宋体" w:cs="宋体"/>
                <w:kern w:val="0"/>
                <w:sz w:val="20"/>
                <w:szCs w:val="20"/>
              </w:rPr>
            </w:pPr>
          </w:p>
        </w:tc>
      </w:tr>
      <w:tr w14:paraId="439ED0D7">
        <w:tblPrEx>
          <w:tblCellMar>
            <w:top w:w="0" w:type="dxa"/>
            <w:left w:w="108" w:type="dxa"/>
            <w:bottom w:w="0" w:type="dxa"/>
            <w:right w:w="108" w:type="dxa"/>
          </w:tblCellMar>
        </w:tblPrEx>
        <w:trPr>
          <w:trHeight w:val="624" w:hRule="atLeast"/>
        </w:trPr>
        <w:tc>
          <w:tcPr>
            <w:tcW w:w="1166" w:type="dxa"/>
            <w:vMerge w:val="restart"/>
            <w:tcBorders>
              <w:top w:val="single" w:color="auto" w:sz="4" w:space="0"/>
              <w:left w:val="single" w:color="auto" w:sz="4" w:space="0"/>
              <w:bottom w:val="single" w:color="auto" w:sz="4" w:space="0"/>
              <w:right w:val="single" w:color="auto" w:sz="4" w:space="0"/>
            </w:tcBorders>
            <w:vAlign w:val="center"/>
          </w:tcPr>
          <w:p w14:paraId="4ECFC5D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教学内容</w:t>
            </w:r>
          </w:p>
        </w:tc>
        <w:tc>
          <w:tcPr>
            <w:tcW w:w="6213" w:type="dxa"/>
            <w:gridSpan w:val="7"/>
            <w:tcBorders>
              <w:top w:val="single" w:color="auto" w:sz="4" w:space="0"/>
              <w:left w:val="nil"/>
              <w:bottom w:val="single" w:color="auto" w:sz="4" w:space="0"/>
              <w:right w:val="single" w:color="auto" w:sz="4" w:space="0"/>
            </w:tcBorders>
            <w:vAlign w:val="center"/>
          </w:tcPr>
          <w:p w14:paraId="13E58E6B">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内容正确充实，环节条理清晰，重点突出，详略得当</w:t>
            </w:r>
            <w:r>
              <w:rPr>
                <w:rFonts w:ascii="宋体" w:hAnsi="宋体" w:eastAsia="宋体" w:cs="宋体"/>
                <w:kern w:val="0"/>
                <w:sz w:val="20"/>
                <w:szCs w:val="20"/>
              </w:rPr>
              <w:t>。</w:t>
            </w:r>
          </w:p>
        </w:tc>
        <w:tc>
          <w:tcPr>
            <w:tcW w:w="2261" w:type="dxa"/>
            <w:gridSpan w:val="2"/>
            <w:tcBorders>
              <w:top w:val="nil"/>
              <w:left w:val="nil"/>
              <w:bottom w:val="single" w:color="auto" w:sz="4" w:space="0"/>
              <w:right w:val="single" w:color="auto" w:sz="4" w:space="0"/>
            </w:tcBorders>
            <w:noWrap/>
            <w:vAlign w:val="center"/>
          </w:tcPr>
          <w:p w14:paraId="68955305">
            <w:pPr>
              <w:widowControl/>
              <w:spacing w:line="360" w:lineRule="auto"/>
              <w:jc w:val="center"/>
              <w:rPr>
                <w:rFonts w:hint="eastAsia" w:ascii="宋体" w:hAnsi="宋体" w:eastAsia="宋体" w:cs="宋体"/>
                <w:kern w:val="0"/>
                <w:sz w:val="20"/>
                <w:szCs w:val="20"/>
              </w:rPr>
            </w:pPr>
          </w:p>
        </w:tc>
      </w:tr>
      <w:tr w14:paraId="7528E78E">
        <w:tblPrEx>
          <w:tblCellMar>
            <w:top w:w="0" w:type="dxa"/>
            <w:left w:w="108" w:type="dxa"/>
            <w:bottom w:w="0" w:type="dxa"/>
            <w:right w:w="108" w:type="dxa"/>
          </w:tblCellMar>
        </w:tblPrEx>
        <w:trPr>
          <w:trHeight w:val="9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14:paraId="3EBEA2C5">
            <w:pPr>
              <w:spacing w:line="360" w:lineRule="auto"/>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vAlign w:val="center"/>
          </w:tcPr>
          <w:p w14:paraId="3277312A">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凸现学科内涵，能整合教学资源，力求恰当、有效。</w:t>
            </w:r>
          </w:p>
        </w:tc>
        <w:tc>
          <w:tcPr>
            <w:tcW w:w="2261" w:type="dxa"/>
            <w:gridSpan w:val="2"/>
            <w:tcBorders>
              <w:top w:val="nil"/>
              <w:left w:val="nil"/>
              <w:bottom w:val="single" w:color="auto" w:sz="4" w:space="0"/>
              <w:right w:val="single" w:color="auto" w:sz="4" w:space="0"/>
            </w:tcBorders>
            <w:noWrap/>
            <w:vAlign w:val="center"/>
          </w:tcPr>
          <w:p w14:paraId="21A5EAAE">
            <w:pPr>
              <w:widowControl/>
              <w:spacing w:line="360" w:lineRule="auto"/>
              <w:jc w:val="center"/>
              <w:rPr>
                <w:rFonts w:hint="eastAsia" w:ascii="宋体" w:hAnsi="宋体" w:eastAsia="宋体" w:cs="宋体"/>
                <w:kern w:val="0"/>
                <w:sz w:val="20"/>
                <w:szCs w:val="20"/>
              </w:rPr>
            </w:pPr>
          </w:p>
        </w:tc>
      </w:tr>
      <w:tr w14:paraId="24C66632">
        <w:tblPrEx>
          <w:tblCellMar>
            <w:top w:w="0" w:type="dxa"/>
            <w:left w:w="108" w:type="dxa"/>
            <w:bottom w:w="0" w:type="dxa"/>
            <w:right w:w="108" w:type="dxa"/>
          </w:tblCellMar>
        </w:tblPrEx>
        <w:trPr>
          <w:trHeight w:val="624" w:hRule="atLeast"/>
        </w:trPr>
        <w:tc>
          <w:tcPr>
            <w:tcW w:w="1166" w:type="dxa"/>
            <w:vMerge w:val="restart"/>
            <w:tcBorders>
              <w:top w:val="single" w:color="auto" w:sz="4" w:space="0"/>
              <w:left w:val="single" w:color="auto" w:sz="4" w:space="0"/>
              <w:right w:val="single" w:color="auto" w:sz="4" w:space="0"/>
            </w:tcBorders>
            <w:vAlign w:val="center"/>
          </w:tcPr>
          <w:p w14:paraId="3D482454">
            <w:pPr>
              <w:spacing w:line="276"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教学过程</w:t>
            </w:r>
            <w:r>
              <w:rPr>
                <w:rFonts w:hint="eastAsia" w:ascii="华文楷体" w:hAnsi="华文楷体" w:eastAsia="华文楷体" w:cs="宋体"/>
                <w:kern w:val="0"/>
                <w:sz w:val="20"/>
                <w:szCs w:val="20"/>
              </w:rPr>
              <w:t xml:space="preserve"> “基于循证的人机协同‘教-学’实践”</w:t>
            </w:r>
            <w:r>
              <w:rPr>
                <w:rFonts w:hint="eastAsia" w:ascii="宋体" w:hAnsi="宋体" w:eastAsia="宋体" w:cs="宋体"/>
                <w:kern w:val="0"/>
                <w:sz w:val="20"/>
                <w:szCs w:val="20"/>
              </w:rPr>
              <w:t>主题呈现</w:t>
            </w:r>
          </w:p>
        </w:tc>
        <w:tc>
          <w:tcPr>
            <w:tcW w:w="6213" w:type="dxa"/>
            <w:gridSpan w:val="7"/>
            <w:tcBorders>
              <w:top w:val="single" w:color="auto" w:sz="4" w:space="0"/>
              <w:left w:val="nil"/>
              <w:bottom w:val="single" w:color="auto" w:sz="4" w:space="0"/>
              <w:right w:val="single" w:color="auto" w:sz="4" w:space="0"/>
            </w:tcBorders>
            <w:vAlign w:val="center"/>
          </w:tcPr>
          <w:p w14:paraId="13A67A2B">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基于前期证据或课堂数据合理选择教学策略，并在课堂中进行验证与调整。</w:t>
            </w:r>
          </w:p>
        </w:tc>
        <w:tc>
          <w:tcPr>
            <w:tcW w:w="2261" w:type="dxa"/>
            <w:gridSpan w:val="2"/>
            <w:tcBorders>
              <w:top w:val="nil"/>
              <w:left w:val="nil"/>
              <w:bottom w:val="single" w:color="auto" w:sz="4" w:space="0"/>
              <w:right w:val="single" w:color="auto" w:sz="4" w:space="0"/>
            </w:tcBorders>
            <w:noWrap/>
            <w:vAlign w:val="center"/>
          </w:tcPr>
          <w:p w14:paraId="74A97A51">
            <w:pPr>
              <w:widowControl/>
              <w:spacing w:line="360" w:lineRule="auto"/>
              <w:jc w:val="center"/>
              <w:rPr>
                <w:rFonts w:hint="eastAsia" w:ascii="宋体" w:hAnsi="宋体" w:eastAsia="宋体" w:cs="宋体"/>
                <w:kern w:val="0"/>
                <w:sz w:val="20"/>
                <w:szCs w:val="20"/>
              </w:rPr>
            </w:pPr>
          </w:p>
        </w:tc>
      </w:tr>
      <w:tr w14:paraId="4A2D2054">
        <w:tblPrEx>
          <w:tblCellMar>
            <w:top w:w="0" w:type="dxa"/>
            <w:left w:w="108" w:type="dxa"/>
            <w:bottom w:w="0" w:type="dxa"/>
            <w:right w:w="108" w:type="dxa"/>
          </w:tblCellMar>
        </w:tblPrEx>
        <w:trPr>
          <w:trHeight w:val="624" w:hRule="atLeast"/>
        </w:trPr>
        <w:tc>
          <w:tcPr>
            <w:tcW w:w="1166" w:type="dxa"/>
            <w:vMerge w:val="continue"/>
            <w:tcBorders>
              <w:left w:val="single" w:color="auto" w:sz="4" w:space="0"/>
              <w:right w:val="single" w:color="auto" w:sz="4" w:space="0"/>
            </w:tcBorders>
            <w:vAlign w:val="center"/>
          </w:tcPr>
          <w:p w14:paraId="6A4B4DE0">
            <w:pPr>
              <w:spacing w:line="360" w:lineRule="auto"/>
              <w:jc w:val="center"/>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vAlign w:val="center"/>
          </w:tcPr>
          <w:p w14:paraId="65F76FAD">
            <w:pPr>
              <w:widowControl/>
              <w:spacing w:line="360" w:lineRule="auto"/>
              <w:jc w:val="left"/>
              <w:rPr>
                <w:rFonts w:hint="eastAsia" w:ascii="宋体" w:hAnsi="宋体" w:eastAsia="宋体" w:cs="宋体"/>
                <w:kern w:val="0"/>
                <w:sz w:val="20"/>
                <w:szCs w:val="20"/>
              </w:rPr>
            </w:pPr>
            <w:r>
              <w:rPr>
                <w:rFonts w:ascii="宋体" w:hAnsi="宋体" w:eastAsia="宋体" w:cs="宋体"/>
                <w:kern w:val="0"/>
                <w:sz w:val="20"/>
                <w:szCs w:val="20"/>
              </w:rPr>
              <w:t>合理运用AI或数字化工具支持教学与学习分析，促进课堂交互与即时反馈。</w:t>
            </w:r>
          </w:p>
        </w:tc>
        <w:tc>
          <w:tcPr>
            <w:tcW w:w="2261" w:type="dxa"/>
            <w:gridSpan w:val="2"/>
            <w:tcBorders>
              <w:top w:val="nil"/>
              <w:left w:val="nil"/>
              <w:bottom w:val="single" w:color="auto" w:sz="4" w:space="0"/>
              <w:right w:val="single" w:color="auto" w:sz="4" w:space="0"/>
            </w:tcBorders>
            <w:noWrap/>
            <w:vAlign w:val="center"/>
          </w:tcPr>
          <w:p w14:paraId="60842FDD">
            <w:pPr>
              <w:widowControl/>
              <w:spacing w:line="360" w:lineRule="auto"/>
              <w:jc w:val="center"/>
              <w:rPr>
                <w:rFonts w:hint="eastAsia" w:ascii="宋体" w:hAnsi="宋体" w:eastAsia="宋体" w:cs="宋体"/>
                <w:kern w:val="0"/>
                <w:sz w:val="20"/>
                <w:szCs w:val="20"/>
              </w:rPr>
            </w:pPr>
          </w:p>
        </w:tc>
      </w:tr>
      <w:tr w14:paraId="16625940">
        <w:tblPrEx>
          <w:tblCellMar>
            <w:top w:w="0" w:type="dxa"/>
            <w:left w:w="108" w:type="dxa"/>
            <w:bottom w:w="0" w:type="dxa"/>
            <w:right w:w="108" w:type="dxa"/>
          </w:tblCellMar>
        </w:tblPrEx>
        <w:trPr>
          <w:trHeight w:val="624" w:hRule="atLeast"/>
        </w:trPr>
        <w:tc>
          <w:tcPr>
            <w:tcW w:w="1166" w:type="dxa"/>
            <w:vMerge w:val="continue"/>
            <w:tcBorders>
              <w:left w:val="single" w:color="auto" w:sz="4" w:space="0"/>
              <w:right w:val="single" w:color="auto" w:sz="4" w:space="0"/>
            </w:tcBorders>
            <w:vAlign w:val="center"/>
          </w:tcPr>
          <w:p w14:paraId="403E17B3">
            <w:pPr>
              <w:widowControl/>
              <w:spacing w:line="360" w:lineRule="auto"/>
              <w:jc w:val="center"/>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noWrap/>
            <w:vAlign w:val="center"/>
          </w:tcPr>
          <w:p w14:paraId="291FF80F">
            <w:pPr>
              <w:widowControl/>
              <w:spacing w:line="360" w:lineRule="auto"/>
              <w:jc w:val="left"/>
              <w:rPr>
                <w:rFonts w:hint="eastAsia" w:ascii="宋体" w:hAnsi="宋体" w:eastAsia="宋体" w:cs="宋体"/>
                <w:kern w:val="0"/>
                <w:sz w:val="20"/>
                <w:szCs w:val="20"/>
              </w:rPr>
            </w:pPr>
            <w:r>
              <w:rPr>
                <w:rFonts w:ascii="宋体" w:hAnsi="宋体" w:eastAsia="宋体" w:cs="宋体"/>
                <w:kern w:val="0"/>
                <w:sz w:val="20"/>
                <w:szCs w:val="20"/>
              </w:rPr>
              <w:t>学生积极参与探究、讨论与表达，能运用数据、证据或技术成果支持自己的学习与思考。</w:t>
            </w:r>
          </w:p>
        </w:tc>
        <w:tc>
          <w:tcPr>
            <w:tcW w:w="2261" w:type="dxa"/>
            <w:gridSpan w:val="2"/>
            <w:tcBorders>
              <w:top w:val="nil"/>
              <w:left w:val="nil"/>
              <w:bottom w:val="single" w:color="auto" w:sz="4" w:space="0"/>
              <w:right w:val="single" w:color="auto" w:sz="4" w:space="0"/>
            </w:tcBorders>
            <w:noWrap/>
            <w:vAlign w:val="center"/>
          </w:tcPr>
          <w:p w14:paraId="4A7C1C9C">
            <w:pPr>
              <w:widowControl/>
              <w:spacing w:line="360" w:lineRule="auto"/>
              <w:jc w:val="center"/>
              <w:rPr>
                <w:rFonts w:hint="eastAsia" w:ascii="宋体" w:hAnsi="宋体" w:eastAsia="宋体" w:cs="宋体"/>
                <w:kern w:val="0"/>
                <w:sz w:val="20"/>
                <w:szCs w:val="20"/>
              </w:rPr>
            </w:pPr>
          </w:p>
        </w:tc>
      </w:tr>
      <w:tr w14:paraId="4293CC56">
        <w:tblPrEx>
          <w:tblCellMar>
            <w:top w:w="0" w:type="dxa"/>
            <w:left w:w="108" w:type="dxa"/>
            <w:bottom w:w="0" w:type="dxa"/>
            <w:right w:w="108" w:type="dxa"/>
          </w:tblCellMar>
        </w:tblPrEx>
        <w:trPr>
          <w:trHeight w:val="624" w:hRule="atLeast"/>
        </w:trPr>
        <w:tc>
          <w:tcPr>
            <w:tcW w:w="1166" w:type="dxa"/>
            <w:vMerge w:val="continue"/>
            <w:tcBorders>
              <w:left w:val="single" w:color="auto" w:sz="4" w:space="0"/>
              <w:bottom w:val="single" w:color="auto" w:sz="4" w:space="0"/>
              <w:right w:val="single" w:color="auto" w:sz="4" w:space="0"/>
            </w:tcBorders>
            <w:vAlign w:val="center"/>
          </w:tcPr>
          <w:p w14:paraId="5606B827">
            <w:pPr>
              <w:widowControl/>
              <w:spacing w:line="360" w:lineRule="auto"/>
              <w:jc w:val="center"/>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vAlign w:val="center"/>
          </w:tcPr>
          <w:p w14:paraId="5AD38A15">
            <w:pPr>
              <w:widowControl/>
              <w:spacing w:line="360" w:lineRule="auto"/>
              <w:jc w:val="left"/>
              <w:rPr>
                <w:rFonts w:hint="eastAsia" w:ascii="宋体" w:hAnsi="宋体" w:eastAsia="宋体" w:cs="宋体"/>
                <w:kern w:val="0"/>
                <w:sz w:val="20"/>
                <w:szCs w:val="20"/>
              </w:rPr>
            </w:pPr>
            <w:r>
              <w:rPr>
                <w:rFonts w:ascii="宋体" w:hAnsi="宋体" w:eastAsia="宋体" w:cs="宋体"/>
                <w:kern w:val="0"/>
                <w:sz w:val="20"/>
                <w:szCs w:val="20"/>
              </w:rPr>
              <w:t>教师关注学情变化，能基于课堂数据或学生反馈即时调整策略，促进学生深度学习。</w:t>
            </w:r>
          </w:p>
        </w:tc>
        <w:tc>
          <w:tcPr>
            <w:tcW w:w="2261" w:type="dxa"/>
            <w:gridSpan w:val="2"/>
            <w:tcBorders>
              <w:top w:val="nil"/>
              <w:left w:val="nil"/>
              <w:bottom w:val="single" w:color="auto" w:sz="4" w:space="0"/>
              <w:right w:val="single" w:color="auto" w:sz="4" w:space="0"/>
            </w:tcBorders>
            <w:noWrap/>
            <w:vAlign w:val="center"/>
          </w:tcPr>
          <w:p w14:paraId="00652046">
            <w:pPr>
              <w:widowControl/>
              <w:spacing w:line="360" w:lineRule="auto"/>
              <w:jc w:val="center"/>
              <w:rPr>
                <w:rFonts w:hint="eastAsia" w:ascii="宋体" w:hAnsi="宋体" w:eastAsia="宋体" w:cs="宋体"/>
                <w:kern w:val="0"/>
                <w:sz w:val="20"/>
                <w:szCs w:val="20"/>
              </w:rPr>
            </w:pPr>
          </w:p>
        </w:tc>
      </w:tr>
      <w:tr w14:paraId="2C2CF16D">
        <w:tblPrEx>
          <w:tblCellMar>
            <w:top w:w="0" w:type="dxa"/>
            <w:left w:w="108" w:type="dxa"/>
            <w:bottom w:w="0" w:type="dxa"/>
            <w:right w:w="108" w:type="dxa"/>
          </w:tblCellMar>
        </w:tblPrEx>
        <w:trPr>
          <w:trHeight w:val="624" w:hRule="atLeast"/>
        </w:trPr>
        <w:tc>
          <w:tcPr>
            <w:tcW w:w="1166" w:type="dxa"/>
            <w:vMerge w:val="restart"/>
            <w:tcBorders>
              <w:top w:val="single" w:color="auto" w:sz="4" w:space="0"/>
              <w:left w:val="single" w:color="auto" w:sz="4" w:space="0"/>
              <w:bottom w:val="single" w:color="000000" w:sz="4" w:space="0"/>
              <w:right w:val="single" w:color="auto" w:sz="4" w:space="0"/>
            </w:tcBorders>
            <w:vAlign w:val="center"/>
          </w:tcPr>
          <w:p w14:paraId="3B12CDD8">
            <w:pPr>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教学</w:t>
            </w:r>
          </w:p>
          <w:p w14:paraId="5B6FAE16">
            <w:pPr>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基本功</w:t>
            </w:r>
          </w:p>
        </w:tc>
        <w:tc>
          <w:tcPr>
            <w:tcW w:w="6213" w:type="dxa"/>
            <w:gridSpan w:val="7"/>
            <w:tcBorders>
              <w:top w:val="single" w:color="auto" w:sz="4" w:space="0"/>
              <w:left w:val="nil"/>
              <w:bottom w:val="single" w:color="auto" w:sz="4" w:space="0"/>
              <w:right w:val="single" w:color="auto" w:sz="4" w:space="0"/>
            </w:tcBorders>
            <w:vAlign w:val="center"/>
          </w:tcPr>
          <w:p w14:paraId="66765AEE">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教学语言</w:t>
            </w:r>
            <w:r>
              <w:rPr>
                <w:rFonts w:ascii="宋体" w:hAnsi="宋体" w:eastAsia="宋体" w:cs="宋体"/>
                <w:kern w:val="0"/>
                <w:sz w:val="20"/>
                <w:szCs w:val="20"/>
              </w:rPr>
              <w:t>清晰</w:t>
            </w:r>
            <w:r>
              <w:rPr>
                <w:rFonts w:hint="eastAsia" w:ascii="宋体" w:hAnsi="宋体" w:eastAsia="宋体" w:cs="宋体"/>
                <w:kern w:val="0"/>
                <w:sz w:val="20"/>
                <w:szCs w:val="20"/>
              </w:rPr>
              <w:t>简明</w:t>
            </w:r>
            <w:r>
              <w:rPr>
                <w:rFonts w:ascii="宋体" w:hAnsi="宋体" w:eastAsia="宋体" w:cs="宋体"/>
                <w:kern w:val="0"/>
                <w:sz w:val="20"/>
                <w:szCs w:val="20"/>
              </w:rPr>
              <w:t>，</w:t>
            </w:r>
            <w:r>
              <w:rPr>
                <w:rFonts w:hint="eastAsia" w:ascii="宋体" w:hAnsi="宋体" w:eastAsia="宋体" w:cs="宋体"/>
                <w:kern w:val="0"/>
                <w:sz w:val="20"/>
                <w:szCs w:val="20"/>
              </w:rPr>
              <w:t>教学技术运用得当。</w:t>
            </w:r>
          </w:p>
        </w:tc>
        <w:tc>
          <w:tcPr>
            <w:tcW w:w="2261" w:type="dxa"/>
            <w:gridSpan w:val="2"/>
            <w:tcBorders>
              <w:top w:val="nil"/>
              <w:left w:val="nil"/>
              <w:bottom w:val="single" w:color="auto" w:sz="4" w:space="0"/>
              <w:right w:val="single" w:color="auto" w:sz="4" w:space="0"/>
            </w:tcBorders>
            <w:noWrap/>
            <w:vAlign w:val="center"/>
          </w:tcPr>
          <w:p w14:paraId="658B4D9A">
            <w:pPr>
              <w:widowControl/>
              <w:spacing w:line="360" w:lineRule="auto"/>
              <w:jc w:val="center"/>
              <w:rPr>
                <w:rFonts w:hint="eastAsia" w:ascii="宋体" w:hAnsi="宋体" w:eastAsia="宋体" w:cs="宋体"/>
                <w:kern w:val="0"/>
                <w:sz w:val="20"/>
                <w:szCs w:val="20"/>
              </w:rPr>
            </w:pPr>
          </w:p>
        </w:tc>
      </w:tr>
      <w:tr w14:paraId="04AF0E59">
        <w:tblPrEx>
          <w:tblCellMar>
            <w:top w:w="0" w:type="dxa"/>
            <w:left w:w="108" w:type="dxa"/>
            <w:bottom w:w="0" w:type="dxa"/>
            <w:right w:w="108" w:type="dxa"/>
          </w:tblCellMar>
        </w:tblPrEx>
        <w:trPr>
          <w:trHeight w:val="571" w:hRule="atLeast"/>
        </w:trPr>
        <w:tc>
          <w:tcPr>
            <w:tcW w:w="1166" w:type="dxa"/>
            <w:vMerge w:val="continue"/>
            <w:tcBorders>
              <w:left w:val="single" w:color="auto" w:sz="4" w:space="0"/>
              <w:bottom w:val="single" w:color="000000" w:sz="4" w:space="0"/>
              <w:right w:val="single" w:color="auto" w:sz="4" w:space="0"/>
            </w:tcBorders>
            <w:vAlign w:val="center"/>
          </w:tcPr>
          <w:p w14:paraId="5336AC54">
            <w:pPr>
              <w:widowControl/>
              <w:spacing w:line="360" w:lineRule="auto"/>
              <w:jc w:val="center"/>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vAlign w:val="center"/>
          </w:tcPr>
          <w:p w14:paraId="737DE229">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学科功底厚实，</w:t>
            </w:r>
            <w:r>
              <w:rPr>
                <w:rFonts w:ascii="宋体" w:hAnsi="宋体" w:eastAsia="宋体" w:cs="宋体"/>
                <w:kern w:val="0"/>
                <w:sz w:val="20"/>
                <w:szCs w:val="20"/>
              </w:rPr>
              <w:t>应变能力强</w:t>
            </w:r>
            <w:r>
              <w:rPr>
                <w:rFonts w:hint="eastAsia" w:ascii="宋体" w:hAnsi="宋体" w:eastAsia="宋体" w:cs="宋体"/>
                <w:kern w:val="0"/>
                <w:sz w:val="20"/>
                <w:szCs w:val="20"/>
              </w:rPr>
              <w:t>。</w:t>
            </w:r>
          </w:p>
        </w:tc>
        <w:tc>
          <w:tcPr>
            <w:tcW w:w="2261" w:type="dxa"/>
            <w:gridSpan w:val="2"/>
            <w:tcBorders>
              <w:top w:val="nil"/>
              <w:left w:val="nil"/>
              <w:bottom w:val="single" w:color="auto" w:sz="4" w:space="0"/>
              <w:right w:val="single" w:color="auto" w:sz="4" w:space="0"/>
            </w:tcBorders>
            <w:noWrap/>
            <w:vAlign w:val="center"/>
          </w:tcPr>
          <w:p w14:paraId="3F5A4252">
            <w:pPr>
              <w:widowControl/>
              <w:spacing w:line="360" w:lineRule="auto"/>
              <w:jc w:val="center"/>
              <w:rPr>
                <w:rFonts w:hint="eastAsia" w:ascii="宋体" w:hAnsi="宋体" w:eastAsia="宋体" w:cs="宋体"/>
                <w:kern w:val="0"/>
                <w:sz w:val="20"/>
                <w:szCs w:val="20"/>
              </w:rPr>
            </w:pPr>
          </w:p>
        </w:tc>
      </w:tr>
      <w:tr w14:paraId="3CABA6DD">
        <w:tblPrEx>
          <w:tblCellMar>
            <w:top w:w="0" w:type="dxa"/>
            <w:left w:w="108" w:type="dxa"/>
            <w:bottom w:w="0" w:type="dxa"/>
            <w:right w:w="108" w:type="dxa"/>
          </w:tblCellMar>
        </w:tblPrEx>
        <w:trPr>
          <w:trHeight w:val="571" w:hRule="atLeast"/>
        </w:trPr>
        <w:tc>
          <w:tcPr>
            <w:tcW w:w="1166" w:type="dxa"/>
            <w:vMerge w:val="continue"/>
            <w:tcBorders>
              <w:left w:val="single" w:color="auto" w:sz="4" w:space="0"/>
              <w:bottom w:val="single" w:color="000000" w:sz="4" w:space="0"/>
              <w:right w:val="single" w:color="auto" w:sz="4" w:space="0"/>
            </w:tcBorders>
            <w:vAlign w:val="center"/>
          </w:tcPr>
          <w:p w14:paraId="4AC6158B">
            <w:pPr>
              <w:widowControl/>
              <w:spacing w:line="360" w:lineRule="auto"/>
              <w:jc w:val="center"/>
              <w:rPr>
                <w:rFonts w:hint="eastAsia" w:ascii="宋体" w:hAnsi="宋体" w:eastAsia="宋体" w:cs="宋体"/>
                <w:kern w:val="0"/>
                <w:sz w:val="20"/>
                <w:szCs w:val="20"/>
              </w:rPr>
            </w:pPr>
          </w:p>
        </w:tc>
        <w:tc>
          <w:tcPr>
            <w:tcW w:w="6213" w:type="dxa"/>
            <w:gridSpan w:val="7"/>
            <w:tcBorders>
              <w:top w:val="single" w:color="auto" w:sz="4" w:space="0"/>
              <w:left w:val="nil"/>
              <w:bottom w:val="single" w:color="auto" w:sz="4" w:space="0"/>
              <w:right w:val="single" w:color="auto" w:sz="4" w:space="0"/>
            </w:tcBorders>
            <w:vAlign w:val="center"/>
          </w:tcPr>
          <w:p w14:paraId="2C354B97">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形成教学特色，有评价促进教学的意识。</w:t>
            </w:r>
          </w:p>
        </w:tc>
        <w:tc>
          <w:tcPr>
            <w:tcW w:w="2261" w:type="dxa"/>
            <w:gridSpan w:val="2"/>
            <w:tcBorders>
              <w:top w:val="nil"/>
              <w:left w:val="nil"/>
              <w:bottom w:val="single" w:color="auto" w:sz="4" w:space="0"/>
              <w:right w:val="single" w:color="auto" w:sz="4" w:space="0"/>
            </w:tcBorders>
            <w:noWrap/>
            <w:vAlign w:val="center"/>
          </w:tcPr>
          <w:p w14:paraId="13A1AE62">
            <w:pPr>
              <w:widowControl/>
              <w:spacing w:line="360" w:lineRule="auto"/>
              <w:jc w:val="center"/>
              <w:rPr>
                <w:rFonts w:hint="eastAsia" w:ascii="宋体" w:hAnsi="宋体" w:eastAsia="宋体" w:cs="宋体"/>
                <w:kern w:val="0"/>
                <w:sz w:val="20"/>
                <w:szCs w:val="20"/>
              </w:rPr>
            </w:pPr>
          </w:p>
        </w:tc>
      </w:tr>
      <w:tr w14:paraId="031E1FED">
        <w:tblPrEx>
          <w:tblCellMar>
            <w:top w:w="0" w:type="dxa"/>
            <w:left w:w="108" w:type="dxa"/>
            <w:bottom w:w="0" w:type="dxa"/>
            <w:right w:w="108" w:type="dxa"/>
          </w:tblCellMar>
        </w:tblPrEx>
        <w:trPr>
          <w:trHeight w:val="1317" w:hRule="atLeast"/>
        </w:trPr>
        <w:tc>
          <w:tcPr>
            <w:tcW w:w="1166" w:type="dxa"/>
            <w:tcBorders>
              <w:top w:val="nil"/>
              <w:left w:val="single" w:color="auto" w:sz="4" w:space="0"/>
              <w:bottom w:val="single" w:color="auto" w:sz="4" w:space="0"/>
              <w:right w:val="single" w:color="auto" w:sz="4" w:space="0"/>
            </w:tcBorders>
            <w:vAlign w:val="center"/>
          </w:tcPr>
          <w:p w14:paraId="202D4E25">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改进</w:t>
            </w:r>
          </w:p>
          <w:p w14:paraId="051B9D77">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意见</w:t>
            </w:r>
          </w:p>
        </w:tc>
        <w:tc>
          <w:tcPr>
            <w:tcW w:w="8474" w:type="dxa"/>
            <w:gridSpan w:val="9"/>
            <w:tcBorders>
              <w:top w:val="single" w:color="auto" w:sz="4" w:space="0"/>
              <w:left w:val="nil"/>
              <w:bottom w:val="single" w:color="auto" w:sz="4" w:space="0"/>
              <w:right w:val="single" w:color="auto" w:sz="4" w:space="0"/>
            </w:tcBorders>
            <w:noWrap/>
            <w:vAlign w:val="center"/>
          </w:tcPr>
          <w:p w14:paraId="0F747E4E">
            <w:pPr>
              <w:pStyle w:val="7"/>
              <w:spacing w:line="360" w:lineRule="auto"/>
              <w:ind w:left="317" w:firstLine="0" w:firstLineChars="0"/>
              <w:rPr>
                <w:rFonts w:hint="eastAsia" w:ascii="宋体" w:hAnsi="宋体" w:cs="Calibri"/>
                <w:sz w:val="18"/>
                <w:szCs w:val="18"/>
              </w:rPr>
            </w:pPr>
          </w:p>
        </w:tc>
      </w:tr>
      <w:tr w14:paraId="52B0A1FE">
        <w:tblPrEx>
          <w:tblCellMar>
            <w:top w:w="0" w:type="dxa"/>
            <w:left w:w="108" w:type="dxa"/>
            <w:bottom w:w="0" w:type="dxa"/>
            <w:right w:w="108" w:type="dxa"/>
          </w:tblCellMar>
        </w:tblPrEx>
        <w:trPr>
          <w:trHeight w:val="624" w:hRule="atLeast"/>
        </w:trPr>
        <w:tc>
          <w:tcPr>
            <w:tcW w:w="1166" w:type="dxa"/>
            <w:tcBorders>
              <w:top w:val="nil"/>
              <w:left w:val="single" w:color="auto" w:sz="4" w:space="0"/>
              <w:bottom w:val="single" w:color="auto" w:sz="4" w:space="0"/>
              <w:right w:val="single" w:color="auto" w:sz="4" w:space="0"/>
            </w:tcBorders>
            <w:noWrap/>
            <w:vAlign w:val="center"/>
          </w:tcPr>
          <w:p w14:paraId="35BB734E">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总分</w:t>
            </w:r>
          </w:p>
        </w:tc>
        <w:tc>
          <w:tcPr>
            <w:tcW w:w="1214" w:type="dxa"/>
            <w:tcBorders>
              <w:top w:val="nil"/>
              <w:left w:val="nil"/>
              <w:bottom w:val="single" w:color="auto" w:sz="4" w:space="0"/>
              <w:right w:val="single" w:color="auto" w:sz="4" w:space="0"/>
            </w:tcBorders>
            <w:noWrap/>
            <w:vAlign w:val="center"/>
          </w:tcPr>
          <w:p w14:paraId="7343579E">
            <w:pPr>
              <w:widowControl/>
              <w:spacing w:line="360" w:lineRule="auto"/>
              <w:jc w:val="center"/>
              <w:rPr>
                <w:rFonts w:hint="eastAsia" w:ascii="宋体" w:hAnsi="宋体" w:eastAsia="宋体" w:cs="宋体"/>
                <w:kern w:val="0"/>
                <w:sz w:val="18"/>
                <w:szCs w:val="18"/>
              </w:rPr>
            </w:pPr>
          </w:p>
        </w:tc>
        <w:tc>
          <w:tcPr>
            <w:tcW w:w="2717" w:type="dxa"/>
            <w:gridSpan w:val="3"/>
            <w:tcBorders>
              <w:top w:val="nil"/>
              <w:left w:val="nil"/>
              <w:bottom w:val="single" w:color="auto" w:sz="4" w:space="0"/>
              <w:right w:val="single" w:color="auto" w:sz="4" w:space="0"/>
            </w:tcBorders>
            <w:noWrap/>
            <w:vAlign w:val="center"/>
          </w:tcPr>
          <w:p w14:paraId="798548E6">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等级</w:t>
            </w:r>
          </w:p>
        </w:tc>
        <w:tc>
          <w:tcPr>
            <w:tcW w:w="980" w:type="dxa"/>
            <w:tcBorders>
              <w:top w:val="nil"/>
              <w:left w:val="nil"/>
              <w:bottom w:val="single" w:color="auto" w:sz="4" w:space="0"/>
              <w:right w:val="single" w:color="auto" w:sz="4" w:space="0"/>
            </w:tcBorders>
            <w:noWrap/>
            <w:vAlign w:val="center"/>
          </w:tcPr>
          <w:p w14:paraId="094A8D2E">
            <w:pPr>
              <w:widowControl/>
              <w:spacing w:line="360" w:lineRule="auto"/>
              <w:jc w:val="center"/>
              <w:rPr>
                <w:rFonts w:hint="eastAsia" w:ascii="宋体" w:hAnsi="宋体" w:eastAsia="宋体" w:cs="宋体"/>
                <w:kern w:val="0"/>
                <w:sz w:val="20"/>
                <w:szCs w:val="20"/>
              </w:rPr>
            </w:pPr>
          </w:p>
        </w:tc>
        <w:tc>
          <w:tcPr>
            <w:tcW w:w="1302" w:type="dxa"/>
            <w:gridSpan w:val="2"/>
            <w:tcBorders>
              <w:top w:val="single" w:color="auto" w:sz="4" w:space="0"/>
              <w:left w:val="nil"/>
              <w:bottom w:val="single" w:color="auto" w:sz="4" w:space="0"/>
              <w:right w:val="single" w:color="auto" w:sz="4" w:space="0"/>
            </w:tcBorders>
            <w:noWrap/>
            <w:vAlign w:val="center"/>
          </w:tcPr>
          <w:p w14:paraId="0C16C74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评价人</w:t>
            </w:r>
          </w:p>
        </w:tc>
        <w:tc>
          <w:tcPr>
            <w:tcW w:w="2261" w:type="dxa"/>
            <w:gridSpan w:val="2"/>
            <w:tcBorders>
              <w:top w:val="single" w:color="auto" w:sz="4" w:space="0"/>
              <w:left w:val="nil"/>
              <w:bottom w:val="single" w:color="auto" w:sz="4" w:space="0"/>
              <w:right w:val="single" w:color="auto" w:sz="4" w:space="0"/>
            </w:tcBorders>
            <w:noWrap/>
            <w:vAlign w:val="center"/>
          </w:tcPr>
          <w:p w14:paraId="60E8812E">
            <w:pPr>
              <w:widowControl/>
              <w:spacing w:line="360" w:lineRule="auto"/>
              <w:jc w:val="center"/>
              <w:rPr>
                <w:rFonts w:hint="eastAsia" w:ascii="宋体" w:hAnsi="宋体" w:eastAsia="宋体" w:cs="宋体"/>
                <w:kern w:val="0"/>
                <w:sz w:val="20"/>
                <w:szCs w:val="20"/>
              </w:rPr>
            </w:pPr>
          </w:p>
        </w:tc>
      </w:tr>
      <w:tr w14:paraId="5A005ECA">
        <w:tblPrEx>
          <w:tblCellMar>
            <w:top w:w="0" w:type="dxa"/>
            <w:left w:w="108" w:type="dxa"/>
            <w:bottom w:w="0" w:type="dxa"/>
            <w:right w:w="108" w:type="dxa"/>
          </w:tblCellMar>
        </w:tblPrEx>
        <w:trPr>
          <w:trHeight w:val="624" w:hRule="atLeast"/>
        </w:trPr>
        <w:tc>
          <w:tcPr>
            <w:tcW w:w="1166" w:type="dxa"/>
            <w:tcBorders>
              <w:top w:val="nil"/>
              <w:left w:val="single" w:color="auto" w:sz="4" w:space="0"/>
              <w:bottom w:val="single" w:color="auto" w:sz="4" w:space="0"/>
              <w:right w:val="single" w:color="auto" w:sz="4" w:space="0"/>
            </w:tcBorders>
            <w:noWrap/>
            <w:vAlign w:val="center"/>
          </w:tcPr>
          <w:p w14:paraId="5D4376C5">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备注</w:t>
            </w:r>
          </w:p>
        </w:tc>
        <w:tc>
          <w:tcPr>
            <w:tcW w:w="8474" w:type="dxa"/>
            <w:gridSpan w:val="9"/>
            <w:tcBorders>
              <w:top w:val="single" w:color="auto" w:sz="4" w:space="0"/>
              <w:left w:val="nil"/>
              <w:bottom w:val="single" w:color="auto" w:sz="4" w:space="0"/>
              <w:right w:val="single" w:color="000000" w:sz="4" w:space="0"/>
            </w:tcBorders>
            <w:noWrap/>
            <w:vAlign w:val="center"/>
          </w:tcPr>
          <w:p w14:paraId="00305A2F">
            <w:pPr>
              <w:widowControl/>
              <w:spacing w:line="36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累记得分85分以上为优，75-84分为良，60-74分为中，60分以下为差。</w:t>
            </w:r>
          </w:p>
        </w:tc>
      </w:tr>
    </w:tbl>
    <w:p w14:paraId="5B41618B">
      <w:pPr>
        <w:spacing w:line="360" w:lineRule="auto"/>
        <w:jc w:val="left"/>
        <w:rPr>
          <w:rFonts w:hint="eastAsia" w:ascii="宋体" w:hAnsi="宋体" w:eastAsia="宋体"/>
          <w:b/>
          <w:bCs/>
          <w:sz w:val="24"/>
          <w:szCs w:val="24"/>
        </w:rPr>
      </w:pPr>
    </w:p>
    <w:p w14:paraId="76480AE0">
      <w:pPr>
        <w:spacing w:line="360" w:lineRule="auto"/>
        <w:jc w:val="left"/>
        <w:rPr>
          <w:rFonts w:hint="eastAsia" w:ascii="宋体" w:hAnsi="宋体" w:eastAsia="宋体"/>
          <w:b/>
          <w:bCs/>
          <w:sz w:val="24"/>
          <w:szCs w:val="24"/>
        </w:rPr>
      </w:pPr>
      <w:r>
        <w:rPr>
          <w:rFonts w:hint="eastAsia" w:ascii="宋体" w:hAnsi="宋体" w:eastAsia="宋体"/>
          <w:b/>
          <w:bCs/>
          <w:sz w:val="24"/>
          <w:szCs w:val="24"/>
        </w:rPr>
        <w:t>（三）综合评价</w:t>
      </w:r>
    </w:p>
    <w:p w14:paraId="44D63D78">
      <w:pPr>
        <w:spacing w:line="360" w:lineRule="auto"/>
        <w:jc w:val="center"/>
        <w:rPr>
          <w:rFonts w:hint="eastAsia" w:ascii="宋体" w:hAnsi="宋体" w:eastAsia="宋体"/>
          <w:b/>
          <w:bCs/>
          <w:sz w:val="24"/>
          <w:szCs w:val="24"/>
        </w:rPr>
      </w:pPr>
      <w:r>
        <w:rPr>
          <w:rFonts w:hint="eastAsia" w:ascii="宋体" w:hAnsi="宋体" w:eastAsia="宋体"/>
          <w:b/>
          <w:bCs/>
          <w:sz w:val="24"/>
          <w:szCs w:val="24"/>
        </w:rPr>
        <w:t>表4</w:t>
      </w:r>
      <w:r>
        <w:rPr>
          <w:rFonts w:ascii="宋体" w:hAnsi="宋体" w:eastAsia="宋体"/>
          <w:b/>
          <w:bCs/>
          <w:sz w:val="24"/>
          <w:szCs w:val="24"/>
        </w:rPr>
        <w:t xml:space="preserve"> </w:t>
      </w:r>
      <w:r>
        <w:rPr>
          <w:rFonts w:hint="eastAsia" w:ascii="宋体" w:hAnsi="宋体" w:eastAsia="宋体"/>
          <w:b/>
          <w:bCs/>
          <w:sz w:val="24"/>
          <w:szCs w:val="24"/>
        </w:rPr>
        <w:t>综合打分排序汇总表</w:t>
      </w:r>
    </w:p>
    <w:p w14:paraId="6A00F570">
      <w:pPr>
        <w:spacing w:line="360" w:lineRule="auto"/>
        <w:jc w:val="center"/>
        <w:rPr>
          <w:rFonts w:hint="eastAsia" w:ascii="宋体" w:hAnsi="宋体" w:eastAsia="宋体"/>
          <w:b/>
          <w:bCs/>
          <w:sz w:val="24"/>
          <w:szCs w:val="24"/>
        </w:rPr>
      </w:pPr>
      <w:r>
        <w:rPr>
          <w:rFonts w:hint="eastAsia" w:ascii="宋体" w:hAnsi="宋体" w:eastAsia="宋体"/>
          <w:b/>
          <w:bCs/>
          <w:sz w:val="24"/>
          <w:szCs w:val="24"/>
        </w:rPr>
        <w:t>_</w:t>
      </w:r>
      <w:r>
        <w:rPr>
          <w:rFonts w:ascii="宋体" w:hAnsi="宋体" w:eastAsia="宋体"/>
          <w:b/>
          <w:bCs/>
          <w:sz w:val="24"/>
          <w:szCs w:val="24"/>
        </w:rPr>
        <w:t>_______</w:t>
      </w:r>
      <w:r>
        <w:rPr>
          <w:rFonts w:hint="eastAsia" w:ascii="宋体" w:hAnsi="宋体" w:eastAsia="宋体"/>
          <w:b/>
          <w:bCs/>
          <w:sz w:val="24"/>
          <w:szCs w:val="24"/>
        </w:rPr>
        <w:t xml:space="preserve">组 </w:t>
      </w:r>
      <w:r>
        <w:rPr>
          <w:rFonts w:ascii="宋体" w:hAnsi="宋体" w:eastAsia="宋体"/>
          <w:b/>
          <w:bCs/>
          <w:sz w:val="24"/>
          <w:szCs w:val="24"/>
        </w:rPr>
        <w:t xml:space="preserve">   </w:t>
      </w:r>
      <w:r>
        <w:rPr>
          <w:rFonts w:hint="eastAsia" w:ascii="宋体" w:hAnsi="宋体" w:eastAsia="宋体"/>
          <w:b/>
          <w:bCs/>
          <w:sz w:val="24"/>
          <w:szCs w:val="24"/>
        </w:rPr>
        <w:t>评委组长_</w:t>
      </w:r>
      <w:r>
        <w:rPr>
          <w:rFonts w:ascii="宋体" w:hAnsi="宋体" w:eastAsia="宋体"/>
          <w:b/>
          <w:bCs/>
          <w:sz w:val="24"/>
          <w:szCs w:val="24"/>
        </w:rPr>
        <w:t xml:space="preserve">___________  </w:t>
      </w:r>
      <w:r>
        <w:rPr>
          <w:rFonts w:hint="eastAsia" w:ascii="宋体" w:hAnsi="宋体" w:eastAsia="宋体"/>
          <w:b/>
          <w:bCs/>
          <w:sz w:val="24"/>
          <w:szCs w:val="24"/>
        </w:rPr>
        <w:t>评委组成员_</w:t>
      </w:r>
      <w:r>
        <w:rPr>
          <w:rFonts w:ascii="宋体" w:hAnsi="宋体" w:eastAsia="宋体"/>
          <w:b/>
          <w:bCs/>
          <w:sz w:val="24"/>
          <w:szCs w:val="24"/>
        </w:rPr>
        <w:t>__________</w:t>
      </w:r>
    </w:p>
    <w:tbl>
      <w:tblPr>
        <w:tblStyle w:val="4"/>
        <w:tblW w:w="0" w:type="auto"/>
        <w:tblInd w:w="0" w:type="dxa"/>
        <w:tblLayout w:type="fixed"/>
        <w:tblCellMar>
          <w:top w:w="0" w:type="dxa"/>
          <w:left w:w="108" w:type="dxa"/>
          <w:bottom w:w="0" w:type="dxa"/>
          <w:right w:w="108" w:type="dxa"/>
        </w:tblCellMar>
      </w:tblPr>
      <w:tblGrid>
        <w:gridCol w:w="557"/>
        <w:gridCol w:w="1213"/>
        <w:gridCol w:w="1114"/>
        <w:gridCol w:w="1103"/>
        <w:gridCol w:w="557"/>
        <w:gridCol w:w="691"/>
        <w:gridCol w:w="3051"/>
      </w:tblGrid>
      <w:tr w14:paraId="1B43A226">
        <w:tblPrEx>
          <w:tblCellMar>
            <w:top w:w="0" w:type="dxa"/>
            <w:left w:w="108" w:type="dxa"/>
            <w:bottom w:w="0" w:type="dxa"/>
            <w:right w:w="108" w:type="dxa"/>
          </w:tblCellMar>
        </w:tblPrEx>
        <w:trPr>
          <w:trHeight w:val="405" w:hRule="atLeast"/>
        </w:trPr>
        <w:tc>
          <w:tcPr>
            <w:tcW w:w="8286" w:type="dxa"/>
            <w:gridSpan w:val="7"/>
            <w:tcBorders>
              <w:top w:val="single" w:color="auto" w:sz="8" w:space="0"/>
              <w:left w:val="single" w:color="auto" w:sz="8" w:space="0"/>
              <w:bottom w:val="single" w:color="auto" w:sz="4" w:space="0"/>
              <w:right w:val="single" w:color="auto" w:sz="8" w:space="0"/>
            </w:tcBorders>
            <w:noWrap/>
            <w:vAlign w:val="center"/>
          </w:tcPr>
          <w:p w14:paraId="41D4C984">
            <w:pPr>
              <w:widowControl/>
              <w:spacing w:line="360" w:lineRule="auto"/>
              <w:jc w:val="center"/>
              <w:rPr>
                <w:rFonts w:hint="eastAsia" w:ascii="宋体" w:hAnsi="宋体" w:eastAsia="宋体" w:cs="宋体"/>
                <w:b/>
                <w:kern w:val="0"/>
                <w:sz w:val="24"/>
                <w:szCs w:val="20"/>
              </w:rPr>
            </w:pPr>
            <w:r>
              <w:rPr>
                <w:rFonts w:hint="eastAsia" w:ascii="宋体" w:hAnsi="宋体" w:eastAsia="宋体" w:cs="宋体"/>
                <w:b/>
                <w:kern w:val="0"/>
                <w:sz w:val="24"/>
                <w:szCs w:val="20"/>
              </w:rPr>
              <w:t xml:space="preserve">上海市实验学校第18届青年教师展能课                       </w:t>
            </w:r>
            <w:r>
              <w:rPr>
                <w:rFonts w:ascii="宋体" w:hAnsi="宋体" w:eastAsia="宋体" w:cs="宋体"/>
                <w:b/>
                <w:kern w:val="0"/>
                <w:sz w:val="24"/>
                <w:szCs w:val="20"/>
              </w:rPr>
              <w:t>_________</w:t>
            </w:r>
            <w:r>
              <w:rPr>
                <w:rFonts w:hint="eastAsia" w:ascii="宋体" w:hAnsi="宋体" w:eastAsia="宋体" w:cs="宋体"/>
                <w:b/>
                <w:kern w:val="0"/>
                <w:sz w:val="24"/>
                <w:szCs w:val="20"/>
              </w:rPr>
              <w:t>组比赛得分汇总表</w:t>
            </w:r>
          </w:p>
        </w:tc>
      </w:tr>
      <w:tr w14:paraId="53654AA0">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0CB0537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213" w:type="dxa"/>
            <w:tcBorders>
              <w:top w:val="nil"/>
              <w:left w:val="nil"/>
              <w:bottom w:val="single" w:color="auto" w:sz="4" w:space="0"/>
              <w:right w:val="single" w:color="auto" w:sz="4" w:space="0"/>
            </w:tcBorders>
            <w:noWrap/>
            <w:vAlign w:val="center"/>
          </w:tcPr>
          <w:p w14:paraId="637DBC0A">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参赛教师姓名</w:t>
            </w:r>
          </w:p>
        </w:tc>
        <w:tc>
          <w:tcPr>
            <w:tcW w:w="1114" w:type="dxa"/>
            <w:tcBorders>
              <w:top w:val="nil"/>
              <w:left w:val="nil"/>
              <w:bottom w:val="single" w:color="auto" w:sz="4" w:space="0"/>
              <w:right w:val="single" w:color="auto" w:sz="4" w:space="0"/>
            </w:tcBorders>
            <w:shd w:val="clear" w:color="000000" w:fill="DDEBF7"/>
            <w:noWrap/>
            <w:vAlign w:val="center"/>
          </w:tcPr>
          <w:p w14:paraId="69A3A8F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教案设计</w:t>
            </w:r>
          </w:p>
        </w:tc>
        <w:tc>
          <w:tcPr>
            <w:tcW w:w="1103" w:type="dxa"/>
            <w:tcBorders>
              <w:top w:val="nil"/>
              <w:left w:val="nil"/>
              <w:bottom w:val="single" w:color="auto" w:sz="4" w:space="0"/>
              <w:right w:val="single" w:color="auto" w:sz="4" w:space="0"/>
            </w:tcBorders>
            <w:shd w:val="clear" w:color="000000" w:fill="DDEBF7"/>
            <w:noWrap/>
            <w:vAlign w:val="center"/>
          </w:tcPr>
          <w:p w14:paraId="4696FE8D">
            <w:pPr>
              <w:widowControl/>
              <w:spacing w:line="360" w:lineRule="auto"/>
              <w:rPr>
                <w:rFonts w:hint="eastAsia" w:ascii="宋体" w:hAnsi="宋体" w:eastAsia="宋体" w:cs="宋体"/>
                <w:kern w:val="0"/>
                <w:sz w:val="20"/>
                <w:szCs w:val="20"/>
              </w:rPr>
            </w:pPr>
            <w:r>
              <w:rPr>
                <w:rFonts w:hint="eastAsia" w:ascii="宋体" w:hAnsi="宋体" w:eastAsia="宋体" w:cs="宋体"/>
                <w:kern w:val="0"/>
                <w:sz w:val="20"/>
                <w:szCs w:val="20"/>
              </w:rPr>
              <w:t>课堂展示</w:t>
            </w:r>
          </w:p>
        </w:tc>
        <w:tc>
          <w:tcPr>
            <w:tcW w:w="557" w:type="dxa"/>
            <w:tcBorders>
              <w:top w:val="nil"/>
              <w:left w:val="nil"/>
              <w:bottom w:val="single" w:color="auto" w:sz="4" w:space="0"/>
              <w:right w:val="single" w:color="auto" w:sz="4" w:space="0"/>
            </w:tcBorders>
            <w:noWrap/>
            <w:vAlign w:val="center"/>
          </w:tcPr>
          <w:p w14:paraId="29B03EB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总分</w:t>
            </w:r>
          </w:p>
        </w:tc>
        <w:tc>
          <w:tcPr>
            <w:tcW w:w="691" w:type="dxa"/>
            <w:tcBorders>
              <w:top w:val="nil"/>
              <w:left w:val="nil"/>
              <w:bottom w:val="single" w:color="auto" w:sz="4" w:space="0"/>
              <w:right w:val="single" w:color="auto" w:sz="4" w:space="0"/>
            </w:tcBorders>
            <w:noWrap/>
            <w:vAlign w:val="center"/>
          </w:tcPr>
          <w:p w14:paraId="6963B87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组内排名</w:t>
            </w:r>
          </w:p>
        </w:tc>
        <w:tc>
          <w:tcPr>
            <w:tcW w:w="3051" w:type="dxa"/>
            <w:tcBorders>
              <w:top w:val="nil"/>
              <w:left w:val="nil"/>
              <w:bottom w:val="single" w:color="auto" w:sz="4" w:space="0"/>
              <w:right w:val="single" w:color="auto" w:sz="8" w:space="0"/>
            </w:tcBorders>
            <w:noWrap/>
            <w:vAlign w:val="center"/>
          </w:tcPr>
          <w:p w14:paraId="31A99FD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获奖教师颁奖评语（不超过200字）</w:t>
            </w:r>
          </w:p>
        </w:tc>
      </w:tr>
      <w:tr w14:paraId="4A77ABFA">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6FECC85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213" w:type="dxa"/>
            <w:tcBorders>
              <w:top w:val="nil"/>
              <w:left w:val="nil"/>
              <w:bottom w:val="single" w:color="auto" w:sz="4" w:space="0"/>
              <w:right w:val="single" w:color="auto" w:sz="4" w:space="0"/>
            </w:tcBorders>
            <w:noWrap/>
            <w:vAlign w:val="center"/>
          </w:tcPr>
          <w:p w14:paraId="69CDD6B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18B31E1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2A9662F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665FC5A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032E26F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1C993A9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3D6914B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034D606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4501EA5">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6C0D72E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213" w:type="dxa"/>
            <w:tcBorders>
              <w:top w:val="nil"/>
              <w:left w:val="nil"/>
              <w:bottom w:val="single" w:color="auto" w:sz="4" w:space="0"/>
              <w:right w:val="single" w:color="auto" w:sz="4" w:space="0"/>
            </w:tcBorders>
            <w:noWrap/>
            <w:vAlign w:val="center"/>
          </w:tcPr>
          <w:p w14:paraId="5AFD298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3D2E3F2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3239E70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7261D1C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2DB9F3B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51C7C2A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7783F86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1CDC8E6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B31A61B">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20B48B3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213" w:type="dxa"/>
            <w:tcBorders>
              <w:top w:val="nil"/>
              <w:left w:val="nil"/>
              <w:bottom w:val="single" w:color="auto" w:sz="4" w:space="0"/>
              <w:right w:val="single" w:color="auto" w:sz="4" w:space="0"/>
            </w:tcBorders>
            <w:noWrap/>
            <w:vAlign w:val="center"/>
          </w:tcPr>
          <w:p w14:paraId="494E813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63BF336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3924DBC0">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560F37F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20E2785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2B3050C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779745E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0161421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0410FD19">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0ABE184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213" w:type="dxa"/>
            <w:tcBorders>
              <w:top w:val="nil"/>
              <w:left w:val="nil"/>
              <w:bottom w:val="single" w:color="auto" w:sz="4" w:space="0"/>
              <w:right w:val="single" w:color="auto" w:sz="4" w:space="0"/>
            </w:tcBorders>
            <w:noWrap/>
            <w:vAlign w:val="center"/>
          </w:tcPr>
          <w:p w14:paraId="39B713AF">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3F7AEA4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697A120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0B11D8B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46B4370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0AAFF11F">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1AC1E31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1B32B9DC">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F93278B">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1ACA693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213" w:type="dxa"/>
            <w:tcBorders>
              <w:top w:val="nil"/>
              <w:left w:val="nil"/>
              <w:bottom w:val="single" w:color="auto" w:sz="4" w:space="0"/>
              <w:right w:val="single" w:color="auto" w:sz="4" w:space="0"/>
            </w:tcBorders>
            <w:noWrap/>
            <w:vAlign w:val="center"/>
          </w:tcPr>
          <w:p w14:paraId="6232771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450F4B40">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76C6C24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4218B49A">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48D54D70">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3A08A53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78B62B0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7F9DB0C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5EE159C">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2B60DF5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213" w:type="dxa"/>
            <w:tcBorders>
              <w:top w:val="nil"/>
              <w:left w:val="nil"/>
              <w:bottom w:val="single" w:color="auto" w:sz="4" w:space="0"/>
              <w:right w:val="single" w:color="auto" w:sz="4" w:space="0"/>
            </w:tcBorders>
            <w:noWrap/>
            <w:vAlign w:val="center"/>
          </w:tcPr>
          <w:p w14:paraId="3E647F9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307EC6A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0A97BA8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79DAA56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54093A2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01082E28">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31DF550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5FCEA71E">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52BC1049">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69BFCC73">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213" w:type="dxa"/>
            <w:tcBorders>
              <w:top w:val="nil"/>
              <w:left w:val="nil"/>
              <w:bottom w:val="single" w:color="auto" w:sz="4" w:space="0"/>
              <w:right w:val="single" w:color="auto" w:sz="4" w:space="0"/>
            </w:tcBorders>
            <w:noWrap/>
            <w:vAlign w:val="center"/>
          </w:tcPr>
          <w:p w14:paraId="7E133C4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42FB79B5">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4478E467">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6CDF207A">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46EDD91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2DAE091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089EB67C">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4BCB565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284D9A31">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13C9A1B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213" w:type="dxa"/>
            <w:tcBorders>
              <w:top w:val="nil"/>
              <w:left w:val="nil"/>
              <w:bottom w:val="single" w:color="auto" w:sz="4" w:space="0"/>
              <w:right w:val="single" w:color="auto" w:sz="4" w:space="0"/>
            </w:tcBorders>
            <w:noWrap/>
            <w:vAlign w:val="center"/>
          </w:tcPr>
          <w:p w14:paraId="394D406C">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63AD3464">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06BFD34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0818C9F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3A090902">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07AB6A5F">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561C6D6A">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1B9E7079">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778EB110">
        <w:tblPrEx>
          <w:tblCellMar>
            <w:top w:w="0" w:type="dxa"/>
            <w:left w:w="108" w:type="dxa"/>
            <w:bottom w:w="0" w:type="dxa"/>
            <w:right w:w="108" w:type="dxa"/>
          </w:tblCellMar>
        </w:tblPrEx>
        <w:trPr>
          <w:trHeight w:val="405" w:hRule="atLeast"/>
        </w:trPr>
        <w:tc>
          <w:tcPr>
            <w:tcW w:w="557" w:type="dxa"/>
            <w:tcBorders>
              <w:top w:val="nil"/>
              <w:left w:val="single" w:color="auto" w:sz="8" w:space="0"/>
              <w:bottom w:val="single" w:color="auto" w:sz="4" w:space="0"/>
              <w:right w:val="single" w:color="auto" w:sz="4" w:space="0"/>
            </w:tcBorders>
            <w:noWrap/>
            <w:vAlign w:val="center"/>
          </w:tcPr>
          <w:p w14:paraId="4421012C">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213" w:type="dxa"/>
            <w:tcBorders>
              <w:top w:val="nil"/>
              <w:left w:val="nil"/>
              <w:bottom w:val="single" w:color="auto" w:sz="4" w:space="0"/>
              <w:right w:val="single" w:color="auto" w:sz="4" w:space="0"/>
            </w:tcBorders>
            <w:noWrap/>
            <w:vAlign w:val="center"/>
          </w:tcPr>
          <w:p w14:paraId="4136D7BD">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14" w:type="dxa"/>
            <w:tcBorders>
              <w:top w:val="nil"/>
              <w:left w:val="nil"/>
              <w:bottom w:val="single" w:color="auto" w:sz="4" w:space="0"/>
              <w:right w:val="single" w:color="auto" w:sz="4" w:space="0"/>
            </w:tcBorders>
            <w:noWrap/>
            <w:vAlign w:val="center"/>
          </w:tcPr>
          <w:p w14:paraId="6FFF56EF">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31B6F088">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03" w:type="dxa"/>
            <w:tcBorders>
              <w:top w:val="nil"/>
              <w:left w:val="nil"/>
              <w:bottom w:val="single" w:color="auto" w:sz="4" w:space="0"/>
              <w:right w:val="single" w:color="auto" w:sz="4" w:space="0"/>
            </w:tcBorders>
            <w:noWrap/>
            <w:vAlign w:val="center"/>
          </w:tcPr>
          <w:p w14:paraId="523665DA">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p w14:paraId="0BEE2AE0">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7" w:type="dxa"/>
            <w:tcBorders>
              <w:top w:val="nil"/>
              <w:left w:val="nil"/>
              <w:bottom w:val="single" w:color="auto" w:sz="4" w:space="0"/>
              <w:right w:val="single" w:color="auto" w:sz="4" w:space="0"/>
            </w:tcBorders>
            <w:noWrap/>
            <w:vAlign w:val="center"/>
          </w:tcPr>
          <w:p w14:paraId="4AEF7C36">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91" w:type="dxa"/>
            <w:tcBorders>
              <w:top w:val="nil"/>
              <w:left w:val="nil"/>
              <w:bottom w:val="single" w:color="auto" w:sz="4" w:space="0"/>
              <w:right w:val="single" w:color="auto" w:sz="4" w:space="0"/>
            </w:tcBorders>
            <w:noWrap/>
            <w:vAlign w:val="center"/>
          </w:tcPr>
          <w:p w14:paraId="607CFD3B">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051" w:type="dxa"/>
            <w:tcBorders>
              <w:top w:val="nil"/>
              <w:left w:val="nil"/>
              <w:bottom w:val="single" w:color="auto" w:sz="4" w:space="0"/>
              <w:right w:val="single" w:color="auto" w:sz="8" w:space="0"/>
            </w:tcBorders>
            <w:noWrap/>
            <w:vAlign w:val="center"/>
          </w:tcPr>
          <w:p w14:paraId="360BA391">
            <w:pPr>
              <w:widowControl/>
              <w:spacing w:line="36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1A59FED5">
        <w:tblPrEx>
          <w:tblCellMar>
            <w:top w:w="0" w:type="dxa"/>
            <w:left w:w="108" w:type="dxa"/>
            <w:bottom w:w="0" w:type="dxa"/>
            <w:right w:w="108" w:type="dxa"/>
          </w:tblCellMar>
        </w:tblPrEx>
        <w:trPr>
          <w:trHeight w:val="1455" w:hRule="atLeast"/>
        </w:trPr>
        <w:tc>
          <w:tcPr>
            <w:tcW w:w="557" w:type="dxa"/>
            <w:tcBorders>
              <w:top w:val="nil"/>
              <w:left w:val="single" w:color="auto" w:sz="8" w:space="0"/>
              <w:bottom w:val="single" w:color="auto" w:sz="8" w:space="0"/>
              <w:right w:val="single" w:color="auto" w:sz="4" w:space="0"/>
            </w:tcBorders>
            <w:noWrap/>
            <w:vAlign w:val="center"/>
          </w:tcPr>
          <w:p w14:paraId="2EA1F955">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说明</w:t>
            </w:r>
          </w:p>
        </w:tc>
        <w:tc>
          <w:tcPr>
            <w:tcW w:w="7729" w:type="dxa"/>
            <w:gridSpan w:val="6"/>
            <w:tcBorders>
              <w:top w:val="single" w:color="auto" w:sz="4" w:space="0"/>
              <w:left w:val="nil"/>
              <w:bottom w:val="single" w:color="auto" w:sz="8" w:space="0"/>
              <w:right w:val="single" w:color="000000" w:sz="8" w:space="0"/>
            </w:tcBorders>
            <w:vAlign w:val="center"/>
          </w:tcPr>
          <w:p w14:paraId="16E6F159">
            <w:pPr>
              <w:pStyle w:val="7"/>
              <w:widowControl/>
              <w:numPr>
                <w:ilvl w:val="0"/>
                <w:numId w:val="1"/>
              </w:numPr>
              <w:spacing w:line="360" w:lineRule="auto"/>
              <w:ind w:firstLineChars="0"/>
              <w:jc w:val="left"/>
              <w:rPr>
                <w:rFonts w:hint="eastAsia" w:ascii="宋体" w:hAnsi="宋体" w:cs="宋体"/>
                <w:kern w:val="0"/>
                <w:sz w:val="20"/>
                <w:szCs w:val="20"/>
              </w:rPr>
            </w:pPr>
            <w:r>
              <w:rPr>
                <w:rFonts w:hint="eastAsia" w:ascii="宋体" w:hAnsi="宋体" w:cs="宋体"/>
                <w:kern w:val="0"/>
                <w:sz w:val="20"/>
                <w:szCs w:val="20"/>
              </w:rPr>
              <w:t>本次教案设计、公开课上课成绩占总评成绩的100%，由评委组长综合考虑。经各组专家综合上述评审后，决定综合奖项。</w:t>
            </w:r>
          </w:p>
          <w:p w14:paraId="34C5910A">
            <w:pPr>
              <w:pStyle w:val="7"/>
              <w:widowControl/>
              <w:numPr>
                <w:ilvl w:val="0"/>
                <w:numId w:val="1"/>
              </w:numPr>
              <w:spacing w:line="360" w:lineRule="auto"/>
              <w:ind w:firstLineChars="0"/>
              <w:jc w:val="left"/>
              <w:rPr>
                <w:rFonts w:hint="eastAsia" w:ascii="宋体" w:hAnsi="宋体" w:cs="宋体"/>
                <w:kern w:val="0"/>
                <w:sz w:val="20"/>
                <w:szCs w:val="20"/>
              </w:rPr>
            </w:pPr>
            <w:r>
              <w:rPr>
                <w:rFonts w:hint="eastAsia" w:ascii="宋体" w:hAnsi="宋体" w:cs="宋体"/>
                <w:kern w:val="0"/>
                <w:sz w:val="20"/>
                <w:szCs w:val="20"/>
              </w:rPr>
              <w:t>获奖者的全套资料由组长收齐，连同颁奖评语（不超过200字）交工作组赵丽娟。</w:t>
            </w:r>
          </w:p>
        </w:tc>
      </w:tr>
    </w:tbl>
    <w:p w14:paraId="0991EED3">
      <w:pPr>
        <w:spacing w:line="360" w:lineRule="auto"/>
        <w:jc w:val="left"/>
        <w:rPr>
          <w:rFonts w:hint="eastAsia" w:ascii="宋体" w:hAnsi="宋体" w:eastAsia="宋体"/>
          <w:b/>
          <w:bCs/>
          <w:sz w:val="24"/>
          <w:szCs w:val="24"/>
        </w:rPr>
      </w:pPr>
      <w:r>
        <w:rPr>
          <w:rFonts w:ascii="宋体" w:hAnsi="宋体" w:eastAsia="宋体"/>
          <w:b/>
          <w:bCs/>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35496"/>
    <w:multiLevelType w:val="multilevel"/>
    <w:tmpl w:val="6473549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3NzFiNTZmYmMyOTY2NmM0NjdhMWZhZjYzODZmOTUifQ=="/>
  </w:docVars>
  <w:rsids>
    <w:rsidRoot w:val="000C1ECE"/>
    <w:rsid w:val="000631C2"/>
    <w:rsid w:val="00067FC3"/>
    <w:rsid w:val="00087334"/>
    <w:rsid w:val="000B2ABB"/>
    <w:rsid w:val="000C1ECE"/>
    <w:rsid w:val="00146037"/>
    <w:rsid w:val="00176084"/>
    <w:rsid w:val="00180E32"/>
    <w:rsid w:val="001A4631"/>
    <w:rsid w:val="001C2CE9"/>
    <w:rsid w:val="001C2E97"/>
    <w:rsid w:val="0023666C"/>
    <w:rsid w:val="00256943"/>
    <w:rsid w:val="002772E9"/>
    <w:rsid w:val="0028454D"/>
    <w:rsid w:val="00301915"/>
    <w:rsid w:val="003242F1"/>
    <w:rsid w:val="00374ED5"/>
    <w:rsid w:val="00393B79"/>
    <w:rsid w:val="003A403F"/>
    <w:rsid w:val="003A519A"/>
    <w:rsid w:val="00430D29"/>
    <w:rsid w:val="00442796"/>
    <w:rsid w:val="00443597"/>
    <w:rsid w:val="0045516A"/>
    <w:rsid w:val="004863CE"/>
    <w:rsid w:val="004F498E"/>
    <w:rsid w:val="004F75F1"/>
    <w:rsid w:val="00543AC9"/>
    <w:rsid w:val="005C7841"/>
    <w:rsid w:val="00601240"/>
    <w:rsid w:val="00624CE7"/>
    <w:rsid w:val="0064128C"/>
    <w:rsid w:val="006D04FB"/>
    <w:rsid w:val="006F4394"/>
    <w:rsid w:val="00734BAC"/>
    <w:rsid w:val="007C20DA"/>
    <w:rsid w:val="007C2DC7"/>
    <w:rsid w:val="007D7012"/>
    <w:rsid w:val="007F7D53"/>
    <w:rsid w:val="008677C1"/>
    <w:rsid w:val="00880198"/>
    <w:rsid w:val="008F7F0E"/>
    <w:rsid w:val="00927470"/>
    <w:rsid w:val="00996E05"/>
    <w:rsid w:val="009A57D3"/>
    <w:rsid w:val="00A44C7B"/>
    <w:rsid w:val="00AB2B1E"/>
    <w:rsid w:val="00AB7B7F"/>
    <w:rsid w:val="00AE26CF"/>
    <w:rsid w:val="00B02465"/>
    <w:rsid w:val="00B8203A"/>
    <w:rsid w:val="00B8745F"/>
    <w:rsid w:val="00B9019E"/>
    <w:rsid w:val="00B97C24"/>
    <w:rsid w:val="00BC2764"/>
    <w:rsid w:val="00C20BC2"/>
    <w:rsid w:val="00C21045"/>
    <w:rsid w:val="00CA67BF"/>
    <w:rsid w:val="00CD3CB3"/>
    <w:rsid w:val="00CE6034"/>
    <w:rsid w:val="00D2057A"/>
    <w:rsid w:val="00D8060B"/>
    <w:rsid w:val="00D82DAC"/>
    <w:rsid w:val="00D85654"/>
    <w:rsid w:val="00D971E6"/>
    <w:rsid w:val="00DA1CA4"/>
    <w:rsid w:val="00DF2985"/>
    <w:rsid w:val="00E53810"/>
    <w:rsid w:val="00E6164F"/>
    <w:rsid w:val="00E76577"/>
    <w:rsid w:val="00EA1109"/>
    <w:rsid w:val="00EB7B41"/>
    <w:rsid w:val="00EF4B80"/>
    <w:rsid w:val="00F447BC"/>
    <w:rsid w:val="00F5619E"/>
    <w:rsid w:val="00F86AE8"/>
    <w:rsid w:val="00FE36BE"/>
    <w:rsid w:val="016D6AC7"/>
    <w:rsid w:val="179F70D1"/>
    <w:rsid w:val="224A458F"/>
    <w:rsid w:val="253052E9"/>
    <w:rsid w:val="27E35B6A"/>
    <w:rsid w:val="2C6C77F8"/>
    <w:rsid w:val="35531BE2"/>
    <w:rsid w:val="4C8C05A4"/>
    <w:rsid w:val="5BA30291"/>
    <w:rsid w:val="616404C2"/>
    <w:rsid w:val="656E190F"/>
    <w:rsid w:val="79782905"/>
    <w:rsid w:val="7BF344C5"/>
    <w:rsid w:val="7D0E49EF"/>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Times New Roman" w:hAnsi="Times New Roman" w:eastAsia="宋体" w:cs="Times New Roman"/>
      <w:szCs w:val="24"/>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24F0A-3D30-4247-8B4D-07C2C4E9639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1740</Words>
  <Characters>1837</Characters>
  <Lines>191</Lines>
  <Paragraphs>124</Paragraphs>
  <TotalTime>157</TotalTime>
  <ScaleCrop>false</ScaleCrop>
  <LinksUpToDate>false</LinksUpToDate>
  <CharactersWithSpaces>1949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2023-10-20T02:56:00Z</dcterms:created>
  <dc:creator>lenovo</dc:creator>
  <cp:lastModifiedBy>春儿</cp:lastModifiedBy>
  <cp:lastPrinted>2023-10-18T07:25:00Z</cp:lastPrinted>
  <dcterms:modified xsi:type="dcterms:W3CDTF">2025-11-07T09:05:18Z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93CA7CC7044848FF90057ECA4305FD6D_13</vt:lpwstr>
  </property>
</Properties>
</file>